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9DA" w:rsidRDefault="002D79DA" w:rsidP="0046008A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2D79DA" w:rsidRPr="002D79DA" w:rsidTr="002D79DA">
        <w:trPr>
          <w:cantSplit/>
          <w:trHeight w:val="1180"/>
        </w:trPr>
        <w:tc>
          <w:tcPr>
            <w:tcW w:w="4150" w:type="dxa"/>
            <w:hideMark/>
          </w:tcPr>
          <w:p w:rsidR="002D79DA" w:rsidRPr="002D79DA" w:rsidRDefault="002D79DA" w:rsidP="002D79D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2D79DA">
              <w:rPr>
                <w:rFonts w:ascii="Times New Roman" w:eastAsia="Times New Roman" w:hAnsi="Times New Roman" w:cs="Times New Roman"/>
                <w:b/>
                <w:sz w:val="18"/>
              </w:rPr>
              <w:t>Башкортостан Республика</w:t>
            </w:r>
            <w:r w:rsidRPr="002D79DA"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h</w:t>
            </w:r>
            <w:r w:rsidRPr="002D79DA">
              <w:rPr>
                <w:rFonts w:ascii="Times New Roman" w:eastAsia="Times New Roman" w:hAnsi="Times New Roman" w:cs="Times New Roman"/>
                <w:b/>
                <w:sz w:val="18"/>
              </w:rPr>
              <w:t xml:space="preserve">ы </w:t>
            </w:r>
          </w:p>
          <w:p w:rsidR="002D79DA" w:rsidRPr="002D79DA" w:rsidRDefault="002D79DA" w:rsidP="002D79D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2D79DA">
              <w:rPr>
                <w:rFonts w:ascii="Times New Roman" w:eastAsia="Times New Roman" w:hAnsi="Times New Roman" w:cs="Times New Roman"/>
                <w:b/>
                <w:sz w:val="18"/>
              </w:rPr>
              <w:t>Ишембай районы</w:t>
            </w:r>
          </w:p>
          <w:p w:rsidR="002D79DA" w:rsidRPr="002D79DA" w:rsidRDefault="002D79DA" w:rsidP="002D79D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2D79DA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2D79DA">
              <w:rPr>
                <w:rFonts w:ascii="Times New Roman" w:eastAsia="Times New Roman" w:hAnsi="Times New Roman" w:cs="Times New Roman"/>
                <w:b/>
                <w:sz w:val="18"/>
              </w:rPr>
              <w:t>муниципаль</w:t>
            </w:r>
            <w:proofErr w:type="spellEnd"/>
            <w:r w:rsidRPr="002D79DA">
              <w:rPr>
                <w:rFonts w:ascii="Times New Roman" w:eastAsia="Times New Roman" w:hAnsi="Times New Roman" w:cs="Times New Roman"/>
                <w:b/>
                <w:sz w:val="18"/>
              </w:rPr>
              <w:t xml:space="preserve"> районы </w:t>
            </w:r>
          </w:p>
          <w:p w:rsidR="002D79DA" w:rsidRPr="002D79DA" w:rsidRDefault="002D79DA" w:rsidP="002D79D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2D79DA">
              <w:rPr>
                <w:rFonts w:ascii="Times New Roman" w:eastAsia="Times New Roman" w:hAnsi="Times New Roman" w:cs="Times New Roman"/>
                <w:b/>
                <w:sz w:val="18"/>
                <w:lang w:val="ba-RU"/>
              </w:rPr>
              <w:t>Йәнырыҫ</w:t>
            </w:r>
            <w:r w:rsidRPr="002D79DA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2D79DA">
              <w:rPr>
                <w:rFonts w:ascii="Times New Roman" w:eastAsia="Times New Roman" w:hAnsi="Times New Roman" w:cs="Times New Roman"/>
                <w:b/>
                <w:sz w:val="18"/>
              </w:rPr>
              <w:t>ауыл</w:t>
            </w:r>
            <w:proofErr w:type="spellEnd"/>
            <w:r w:rsidRPr="002D79DA">
              <w:rPr>
                <w:rFonts w:ascii="Times New Roman" w:eastAsia="Times New Roman" w:hAnsi="Times New Roman" w:cs="Times New Roman"/>
                <w:b/>
                <w:sz w:val="18"/>
              </w:rPr>
              <w:t xml:space="preserve"> Советы </w:t>
            </w:r>
            <w:proofErr w:type="spellStart"/>
            <w:r w:rsidRPr="002D79DA">
              <w:rPr>
                <w:rFonts w:ascii="Times New Roman" w:eastAsia="Times New Roman" w:hAnsi="Times New Roman" w:cs="Times New Roman"/>
                <w:b/>
                <w:sz w:val="18"/>
              </w:rPr>
              <w:t>ауыл</w:t>
            </w:r>
            <w:proofErr w:type="spellEnd"/>
          </w:p>
          <w:p w:rsidR="002D79DA" w:rsidRPr="002D79DA" w:rsidRDefault="002D79DA" w:rsidP="002D79D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2D79DA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2D79DA">
              <w:rPr>
                <w:rFonts w:ascii="Times New Roman" w:eastAsia="Times New Roman" w:hAnsi="Times New Roman" w:cs="Times New Roman"/>
                <w:b/>
                <w:sz w:val="18"/>
              </w:rPr>
              <w:t>биләмә</w:t>
            </w:r>
            <w:proofErr w:type="spellEnd"/>
            <w:r w:rsidRPr="002D79DA"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h</w:t>
            </w:r>
            <w:r w:rsidRPr="002D79DA">
              <w:rPr>
                <w:rFonts w:ascii="Times New Roman" w:eastAsia="Times New Roman" w:hAnsi="Times New Roman" w:cs="Times New Roman"/>
                <w:b/>
                <w:sz w:val="18"/>
              </w:rPr>
              <w:t xml:space="preserve">е </w:t>
            </w:r>
            <w:proofErr w:type="spellStart"/>
            <w:r w:rsidRPr="002D79DA">
              <w:rPr>
                <w:rFonts w:ascii="Times New Roman" w:eastAsia="Times New Roman" w:hAnsi="Times New Roman" w:cs="Times New Roman"/>
                <w:b/>
                <w:sz w:val="18"/>
              </w:rPr>
              <w:t>хакимиәте</w:t>
            </w:r>
            <w:proofErr w:type="spellEnd"/>
            <w:r w:rsidRPr="002D79DA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D79DA" w:rsidRPr="002D79DA" w:rsidRDefault="002D79DA" w:rsidP="002D79D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18"/>
              </w:rPr>
            </w:pPr>
            <w:r w:rsidRPr="002D79DA">
              <w:rPr>
                <w:rFonts w:ascii="Times New Roman" w:eastAsia="Times New Roman" w:hAnsi="Times New Roman" w:cs="Times New Roman"/>
                <w:b/>
                <w:noProof/>
                <w:spacing w:val="-20"/>
                <w:sz w:val="18"/>
              </w:rPr>
              <w:drawing>
                <wp:inline distT="0" distB="0" distL="0" distR="0" wp14:anchorId="1F9F604A" wp14:editId="403DB6A6">
                  <wp:extent cx="685800" cy="971550"/>
                  <wp:effectExtent l="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2D79DA" w:rsidRPr="002D79DA" w:rsidRDefault="002D79DA" w:rsidP="002D79D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2D79DA"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Администрация сельского поселения </w:t>
            </w:r>
          </w:p>
          <w:p w:rsidR="002D79DA" w:rsidRPr="002D79DA" w:rsidRDefault="002D79DA" w:rsidP="002D79D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2D79DA">
              <w:rPr>
                <w:rFonts w:ascii="Times New Roman" w:eastAsia="Times New Roman" w:hAnsi="Times New Roman" w:cs="Times New Roman"/>
                <w:b/>
                <w:sz w:val="18"/>
                <w:lang w:val="ba-RU"/>
              </w:rPr>
              <w:t>Янурусо</w:t>
            </w:r>
            <w:proofErr w:type="spellStart"/>
            <w:r w:rsidRPr="002D79DA">
              <w:rPr>
                <w:rFonts w:ascii="Times New Roman" w:eastAsia="Times New Roman" w:hAnsi="Times New Roman" w:cs="Times New Roman"/>
                <w:b/>
                <w:sz w:val="18"/>
              </w:rPr>
              <w:t>вский</w:t>
            </w:r>
            <w:proofErr w:type="spellEnd"/>
            <w:r w:rsidRPr="002D79DA">
              <w:rPr>
                <w:rFonts w:ascii="Times New Roman" w:eastAsia="Times New Roman" w:hAnsi="Times New Roman" w:cs="Times New Roman"/>
                <w:b/>
                <w:sz w:val="18"/>
              </w:rPr>
              <w:t xml:space="preserve"> сельсовет </w:t>
            </w:r>
          </w:p>
          <w:p w:rsidR="002D79DA" w:rsidRPr="002D79DA" w:rsidRDefault="002D79DA" w:rsidP="002D79D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2D79DA">
              <w:rPr>
                <w:rFonts w:ascii="Times New Roman" w:eastAsia="Times New Roman" w:hAnsi="Times New Roman" w:cs="Times New Roman"/>
                <w:b/>
                <w:sz w:val="18"/>
              </w:rPr>
              <w:t xml:space="preserve">муниципального района </w:t>
            </w:r>
          </w:p>
          <w:p w:rsidR="002D79DA" w:rsidRPr="002D79DA" w:rsidRDefault="002D79DA" w:rsidP="002D79D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2D79DA">
              <w:rPr>
                <w:rFonts w:ascii="Times New Roman" w:eastAsia="Times New Roman" w:hAnsi="Times New Roman" w:cs="Times New Roman"/>
                <w:b/>
                <w:sz w:val="18"/>
              </w:rPr>
              <w:t>Ишимбайский</w:t>
            </w:r>
            <w:proofErr w:type="spellEnd"/>
            <w:r w:rsidRPr="002D79DA">
              <w:rPr>
                <w:rFonts w:ascii="Times New Roman" w:eastAsia="Times New Roman" w:hAnsi="Times New Roman" w:cs="Times New Roman"/>
                <w:b/>
                <w:sz w:val="18"/>
              </w:rPr>
              <w:t xml:space="preserve"> район </w:t>
            </w:r>
          </w:p>
          <w:p w:rsidR="002D79DA" w:rsidRPr="002D79DA" w:rsidRDefault="002D79DA" w:rsidP="002D79D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18"/>
              </w:rPr>
            </w:pPr>
            <w:r w:rsidRPr="002D79DA">
              <w:rPr>
                <w:rFonts w:ascii="Times New Roman" w:eastAsia="Times New Roman" w:hAnsi="Times New Roman" w:cs="Times New Roman"/>
                <w:b/>
                <w:sz w:val="18"/>
              </w:rPr>
              <w:t>Республики Башкортостан</w:t>
            </w:r>
          </w:p>
        </w:tc>
      </w:tr>
      <w:tr w:rsidR="002D79DA" w:rsidRPr="002D79DA" w:rsidTr="002D79DA">
        <w:trPr>
          <w:cantSplit/>
          <w:trHeight w:val="425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2D79DA" w:rsidRPr="002D79DA" w:rsidRDefault="002D79DA" w:rsidP="002D7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2D79DA" w:rsidRPr="002D79DA" w:rsidRDefault="002D79DA" w:rsidP="002D79D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pacing w:val="-20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D79DA" w:rsidRPr="002D79DA" w:rsidRDefault="002D79DA" w:rsidP="002D7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2D79DA" w:rsidRPr="002D79DA" w:rsidRDefault="002D79DA" w:rsidP="002D79DA">
      <w:pPr>
        <w:suppressAutoHyphens/>
        <w:autoSpaceDE w:val="0"/>
        <w:spacing w:after="0" w:line="360" w:lineRule="auto"/>
        <w:ind w:right="-8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D79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КАРАР                                                               ПОСТАНОВЛЕНИЕ</w:t>
      </w:r>
    </w:p>
    <w:p w:rsidR="002D79DA" w:rsidRPr="002D79DA" w:rsidRDefault="002D79DA" w:rsidP="002D79DA">
      <w:pPr>
        <w:suppressAutoHyphens/>
        <w:spacing w:after="0" w:line="240" w:lineRule="auto"/>
        <w:ind w:right="62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D79DA">
        <w:rPr>
          <w:rFonts w:ascii="Times New Roman" w:eastAsia="Times New Roman" w:hAnsi="Times New Roman" w:cs="Times New Roman"/>
          <w:sz w:val="28"/>
          <w:szCs w:val="28"/>
          <w:lang w:eastAsia="zh-CN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24</w:t>
      </w:r>
      <w:r w:rsidRPr="002D79DA">
        <w:rPr>
          <w:rFonts w:ascii="Times New Roman" w:eastAsia="Times New Roman" w:hAnsi="Times New Roman" w:cs="Times New Roman"/>
          <w:sz w:val="28"/>
          <w:szCs w:val="28"/>
          <w:lang w:eastAsia="zh-CN"/>
        </w:rPr>
        <w:t>» декабря 2024 г.                                                                           № 5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9</w:t>
      </w:r>
      <w:r w:rsidRPr="002D79D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</w:t>
      </w:r>
    </w:p>
    <w:p w:rsidR="002D79DA" w:rsidRDefault="002D79DA" w:rsidP="0046008A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</w:p>
    <w:p w:rsidR="0046008A" w:rsidRDefault="0046008A" w:rsidP="0046008A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«Порядка применения бюджетной классификации Российской Федерации в части, относящейся к бюджету сельского поселения </w:t>
      </w:r>
      <w:proofErr w:type="gramStart"/>
      <w:r w:rsidR="002D79DA">
        <w:rPr>
          <w:rFonts w:ascii="Times New Roman" w:eastAsia="Calibri" w:hAnsi="Times New Roman" w:cs="Times New Roman"/>
          <w:sz w:val="28"/>
          <w:szCs w:val="28"/>
        </w:rPr>
        <w:t>Янурус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овский  </w:t>
      </w:r>
      <w:r>
        <w:rPr>
          <w:rFonts w:ascii="Times New Roman" w:hAnsi="Times New Roman"/>
          <w:sz w:val="28"/>
          <w:szCs w:val="28"/>
        </w:rPr>
        <w:t>сельсовет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Башкортостан»</w:t>
      </w:r>
    </w:p>
    <w:p w:rsidR="0046008A" w:rsidRDefault="0046008A" w:rsidP="0046008A">
      <w:pPr>
        <w:spacing w:after="0"/>
        <w:ind w:left="-18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целях единства бюджетной политики в соответствии со </w:t>
      </w:r>
      <w:hyperlink r:id="rId8" w:tooltip="consultantplus://offline/ref=9B10BE5AED03A3704D47A5BF982DA8EF96F956880A094FB0DB476B7896FEE76B5DA2CA4B17O8S2E" w:history="1">
        <w:r>
          <w:rPr>
            <w:rFonts w:ascii="Times New Roman" w:eastAsia="Calibri" w:hAnsi="Times New Roman" w:cs="Times New Roman"/>
            <w:sz w:val="28"/>
            <w:szCs w:val="28"/>
          </w:rPr>
          <w:t xml:space="preserve">статьями </w:t>
        </w:r>
      </w:hyperlink>
      <w:r>
        <w:rPr>
          <w:rFonts w:ascii="Times New Roman" w:eastAsia="Calibri" w:hAnsi="Times New Roman" w:cs="Times New Roman"/>
          <w:sz w:val="28"/>
          <w:szCs w:val="28"/>
        </w:rPr>
        <w:t>19,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9" w:tooltip="consultantplus://offline/ref=9B10BE5AED03A3704D47A5BF982DA8EF96F956880A094FB0DB476B7896FEE76B5DA2CA411788O3SAE" w:history="1">
        <w:r>
          <w:rPr>
            <w:rFonts w:ascii="Times New Roman" w:eastAsia="Calibri" w:hAnsi="Times New Roman" w:cs="Times New Roman"/>
            <w:sz w:val="28"/>
            <w:szCs w:val="28"/>
          </w:rPr>
          <w:t>20</w:t>
        </w:r>
      </w:hyperlink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0" w:tooltip="consultantplus://offline/ref=9B10BE5AED03A3704D47A5BF982DA8EF96F956880A094FB0DB476B7896FEE76B5DA2CA431780O3S7E" w:history="1">
        <w:r>
          <w:rPr>
            <w:rFonts w:ascii="Times New Roman" w:eastAsia="Calibri" w:hAnsi="Times New Roman" w:cs="Times New Roman"/>
            <w:sz w:val="28"/>
            <w:szCs w:val="28"/>
          </w:rPr>
          <w:t>21</w:t>
        </w:r>
      </w:hyperlink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1" w:tooltip="consultantplus://offline/ref=9B10BE5AED03A3704D47A5BF982DA8EF96F956880A094FB0DB476B7896FEE76B5DA2CA431682O3S7E" w:history="1">
        <w:r>
          <w:rPr>
            <w:rFonts w:ascii="Times New Roman" w:eastAsia="Calibri" w:hAnsi="Times New Roman" w:cs="Times New Roman"/>
            <w:sz w:val="28"/>
            <w:szCs w:val="28"/>
          </w:rPr>
          <w:t>23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Бюджетного кодекса Российской Федерации (Собрание законодательства Российской Федерации, 1998, № 31, ст. 3823), </w:t>
      </w:r>
      <w:hyperlink r:id="rId12" w:tooltip="consultantplus://offline/ref=9B10BE5AED03A3704D47BBB28E41F7E697F6008C0A0045EF83183025C1F7ED3C1AED9301538C32E51CEDCDOCS9E" w:history="1">
        <w:r>
          <w:rPr>
            <w:rFonts w:ascii="Times New Roman" w:eastAsia="Calibri" w:hAnsi="Times New Roman" w:cs="Times New Roman"/>
            <w:sz w:val="28"/>
            <w:szCs w:val="28"/>
          </w:rPr>
          <w:t>статьей 35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Закона Республики Башкортостан от 15 июля 2005 года № 205-з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«О бюджетном процессе в Республике Башкортостан» и руководствуясь Уставом сельского поселения </w:t>
      </w:r>
      <w:r w:rsidR="002D79DA">
        <w:rPr>
          <w:rFonts w:ascii="Times New Roman" w:eastAsia="Calibri" w:hAnsi="Times New Roman" w:cs="Times New Roman"/>
          <w:sz w:val="28"/>
          <w:szCs w:val="28"/>
        </w:rPr>
        <w:t>Янурус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овский  сельсовет муниципального района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Башкортостан, администрация сельского поселения </w:t>
      </w:r>
      <w:r w:rsidR="002D79DA">
        <w:rPr>
          <w:rFonts w:ascii="Times New Roman" w:eastAsia="Calibri" w:hAnsi="Times New Roman" w:cs="Times New Roman"/>
          <w:sz w:val="28"/>
          <w:szCs w:val="28"/>
        </w:rPr>
        <w:t>Янурус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овский  сельсовет муниципального района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 ПОСТАНОВЛЯЕТ:</w:t>
      </w:r>
    </w:p>
    <w:p w:rsidR="0046008A" w:rsidRDefault="0046008A" w:rsidP="002D79DA">
      <w:pPr>
        <w:widowControl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Утвердить прилагаемый «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орядок применения бюджетной классификации Российской Федерации в части, относящейся к бюджету сельского поселения </w:t>
      </w:r>
      <w:proofErr w:type="gramStart"/>
      <w:r w:rsidR="002D79DA">
        <w:rPr>
          <w:rFonts w:ascii="Times New Roman" w:eastAsia="Calibri" w:hAnsi="Times New Roman" w:cs="Times New Roman"/>
          <w:sz w:val="28"/>
          <w:szCs w:val="28"/>
        </w:rPr>
        <w:t>Янурус</w:t>
      </w:r>
      <w:r>
        <w:rPr>
          <w:rFonts w:ascii="Times New Roman" w:eastAsia="Calibri" w:hAnsi="Times New Roman" w:cs="Times New Roman"/>
          <w:sz w:val="28"/>
          <w:szCs w:val="28"/>
        </w:rPr>
        <w:t>овский  сельсовет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Башкортостан» (далее – Порядок).</w:t>
      </w:r>
    </w:p>
    <w:p w:rsidR="002D79DA" w:rsidRDefault="0046008A" w:rsidP="002D79DA">
      <w:pPr>
        <w:widowControl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 Настоящее Постановление вступает в силу с 1 января 2025 года.</w:t>
      </w:r>
    </w:p>
    <w:p w:rsidR="0046008A" w:rsidRDefault="002D79DA" w:rsidP="002D79DA">
      <w:pPr>
        <w:widowControl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46008A" w:rsidRPr="002D79DA">
        <w:rPr>
          <w:rFonts w:ascii="Times New Roman" w:eastAsia="Times New Roman" w:hAnsi="Times New Roman" w:cs="Times New Roman"/>
          <w:sz w:val="28"/>
        </w:rPr>
        <w:t>Контроль за исполнением настоящего Постановления оставляю за собой</w:t>
      </w:r>
      <w:r w:rsidR="0046008A" w:rsidRPr="002D79DA">
        <w:rPr>
          <w:rFonts w:eastAsia="Times New Roman"/>
        </w:rPr>
        <w:t>.</w:t>
      </w:r>
    </w:p>
    <w:p w:rsidR="002D79DA" w:rsidRDefault="002D79DA" w:rsidP="002D79DA">
      <w:pPr>
        <w:widowControl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79DA" w:rsidRPr="002D79DA" w:rsidRDefault="002D79DA" w:rsidP="002D79DA">
      <w:pPr>
        <w:widowControl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ind w:right="2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</w:t>
      </w:r>
    </w:p>
    <w:p w:rsidR="0046008A" w:rsidRDefault="002D79DA" w:rsidP="004600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Янурус</w:t>
      </w:r>
      <w:r w:rsidR="0046008A">
        <w:rPr>
          <w:rFonts w:ascii="Times New Roman" w:eastAsia="Times New Roman" w:hAnsi="Times New Roman" w:cs="Times New Roman"/>
          <w:sz w:val="28"/>
          <w:szCs w:val="28"/>
        </w:rPr>
        <w:t xml:space="preserve">овский сельсовет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46008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Маннанов</w:t>
      </w:r>
      <w:proofErr w:type="spellEnd"/>
    </w:p>
    <w:p w:rsidR="0046008A" w:rsidRDefault="0046008A" w:rsidP="0046008A">
      <w:pPr>
        <w:spacing w:after="0" w:line="240" w:lineRule="auto"/>
        <w:ind w:left="5103" w:right="-1"/>
        <w:jc w:val="right"/>
        <w:rPr>
          <w:rFonts w:ascii="Times New Roman" w:hAnsi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left="5103" w:right="-1"/>
        <w:jc w:val="right"/>
        <w:rPr>
          <w:rFonts w:ascii="Times New Roman" w:hAnsi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left="5103" w:right="-1"/>
        <w:jc w:val="right"/>
        <w:rPr>
          <w:rFonts w:ascii="Times New Roman" w:hAnsi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left="5103" w:right="-1"/>
        <w:jc w:val="right"/>
        <w:rPr>
          <w:rFonts w:ascii="Times New Roman" w:hAnsi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left="5103" w:right="-1"/>
        <w:jc w:val="right"/>
        <w:rPr>
          <w:rFonts w:ascii="Times New Roman" w:hAnsi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left="5103" w:right="-1"/>
        <w:jc w:val="right"/>
        <w:rPr>
          <w:rFonts w:ascii="Times New Roman" w:hAnsi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left="5103" w:right="-1"/>
        <w:jc w:val="right"/>
        <w:rPr>
          <w:rFonts w:ascii="Times New Roman" w:hAnsi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left="5103"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46008A" w:rsidRDefault="0046008A" w:rsidP="0046008A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 Постановлению администрации </w:t>
      </w:r>
    </w:p>
    <w:p w:rsidR="0046008A" w:rsidRDefault="0046008A" w:rsidP="0046008A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gramStart"/>
      <w:r w:rsidR="002D79DA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овский  </w:t>
      </w:r>
      <w:r>
        <w:rPr>
          <w:rFonts w:ascii="Times New Roman" w:hAnsi="Times New Roman"/>
          <w:sz w:val="24"/>
          <w:szCs w:val="24"/>
        </w:rPr>
        <w:t>сельсовет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46008A" w:rsidRDefault="0046008A" w:rsidP="0046008A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4"/>
          <w:szCs w:val="24"/>
        </w:rPr>
        <w:t>Ишимбайский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</w:t>
      </w:r>
    </w:p>
    <w:p w:rsidR="0046008A" w:rsidRDefault="0046008A" w:rsidP="0046008A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Республики Башкортостан  </w:t>
      </w:r>
    </w:p>
    <w:p w:rsidR="0046008A" w:rsidRDefault="0046008A" w:rsidP="0046008A">
      <w:pPr>
        <w:pStyle w:val="ConsPlusNormal"/>
        <w:ind w:left="5103" w:right="-1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2D79DA">
        <w:rPr>
          <w:rFonts w:ascii="Times New Roman" w:hAnsi="Times New Roman" w:cs="Times New Roman"/>
          <w:sz w:val="24"/>
          <w:szCs w:val="24"/>
        </w:rPr>
        <w:t xml:space="preserve">от  </w:t>
      </w:r>
      <w:r w:rsidR="002D79DA" w:rsidRPr="002D79DA">
        <w:rPr>
          <w:rFonts w:ascii="Times New Roman" w:hAnsi="Times New Roman" w:cs="Times New Roman"/>
          <w:sz w:val="24"/>
          <w:szCs w:val="24"/>
        </w:rPr>
        <w:t>24.12</w:t>
      </w:r>
      <w:r w:rsidRPr="002D79DA">
        <w:rPr>
          <w:rFonts w:ascii="Times New Roman" w:hAnsi="Times New Roman" w:cs="Times New Roman"/>
          <w:sz w:val="24"/>
          <w:szCs w:val="24"/>
        </w:rPr>
        <w:t>.202</w:t>
      </w:r>
      <w:r w:rsidR="002D79DA" w:rsidRPr="002D79D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2D79DA">
        <w:rPr>
          <w:rFonts w:ascii="Times New Roman" w:hAnsi="Times New Roman" w:cs="Times New Roman"/>
          <w:sz w:val="24"/>
          <w:szCs w:val="24"/>
        </w:rPr>
        <w:t xml:space="preserve"> г.</w:t>
      </w:r>
      <w:r w:rsidR="002D79DA">
        <w:rPr>
          <w:rFonts w:ascii="Times New Roman" w:hAnsi="Times New Roman" w:cs="Times New Roman"/>
          <w:sz w:val="24"/>
          <w:szCs w:val="24"/>
        </w:rPr>
        <w:t xml:space="preserve"> </w:t>
      </w:r>
      <w:r w:rsidRPr="002D79DA">
        <w:rPr>
          <w:rFonts w:ascii="Times New Roman" w:hAnsi="Times New Roman" w:cs="Times New Roman"/>
          <w:sz w:val="24"/>
          <w:szCs w:val="24"/>
        </w:rPr>
        <w:t xml:space="preserve">№ </w:t>
      </w:r>
      <w:r w:rsidR="002D79DA" w:rsidRPr="002D79DA">
        <w:rPr>
          <w:rFonts w:ascii="Times New Roman" w:hAnsi="Times New Roman" w:cs="Times New Roman"/>
          <w:sz w:val="24"/>
          <w:szCs w:val="24"/>
        </w:rPr>
        <w:t>59</w:t>
      </w:r>
    </w:p>
    <w:p w:rsidR="0046008A" w:rsidRDefault="0046008A" w:rsidP="0046008A">
      <w:pPr>
        <w:widowControl w:val="0"/>
        <w:spacing w:after="0" w:line="240" w:lineRule="auto"/>
        <w:ind w:left="4956" w:firstLine="708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widowControl w:val="0"/>
        <w:spacing w:after="0" w:line="240" w:lineRule="auto"/>
        <w:ind w:left="4956" w:firstLine="708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widowControl w:val="0"/>
        <w:spacing w:after="0" w:line="240" w:lineRule="auto"/>
        <w:ind w:left="4956" w:firstLine="708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Par31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Порядок</w:t>
      </w:r>
    </w:p>
    <w:p w:rsidR="0046008A" w:rsidRDefault="0046008A" w:rsidP="004600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применения бюджетной классификации Российской Федерации в части, относящейся к бюджету сельского поселения </w:t>
      </w:r>
      <w:proofErr w:type="gramStart"/>
      <w:r w:rsidR="002D79DA">
        <w:rPr>
          <w:rFonts w:ascii="Times New Roman" w:eastAsia="Calibri" w:hAnsi="Times New Roman" w:cs="Times New Roman"/>
          <w:b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b/>
          <w:sz w:val="24"/>
          <w:szCs w:val="24"/>
        </w:rPr>
        <w:t>овский  сельсовет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район Республики Башкортостан»</w:t>
      </w:r>
    </w:p>
    <w:p w:rsidR="0046008A" w:rsidRDefault="0046008A" w:rsidP="0046008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Настоящий Порядок устанавливает особенности применения бюджетной классификации Российской Федерации (далее – бюджетная классификация) в части, относящейся к бюджету сельского поселения </w:t>
      </w:r>
      <w:proofErr w:type="gramStart"/>
      <w:r w:rsidR="002D79DA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>овский  сельсовет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Башкортостан.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I.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Установление, детализация и определение порядка</w:t>
      </w:r>
    </w:p>
    <w:p w:rsidR="0046008A" w:rsidRDefault="0046008A" w:rsidP="0046008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применения классификации доходов бюджета сельского поселения </w:t>
      </w:r>
      <w:proofErr w:type="gramStart"/>
      <w:r w:rsidR="002D79DA">
        <w:rPr>
          <w:rFonts w:ascii="Times New Roman" w:eastAsia="Calibri" w:hAnsi="Times New Roman" w:cs="Times New Roman"/>
          <w:b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b/>
          <w:sz w:val="24"/>
          <w:szCs w:val="24"/>
        </w:rPr>
        <w:t>овский  сельсовет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район Республики Башкортостан</w:t>
      </w:r>
    </w:p>
    <w:p w:rsidR="0046008A" w:rsidRDefault="0046008A" w:rsidP="0046008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детализации поступлений по кодам вида доходов бюджета применяется код подвида доходов бюджета.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Коды подвидов доходов бюджета по видам доходов, главными администраторами которых являются органы местного самоуправления сельского поселения </w:t>
      </w:r>
      <w:proofErr w:type="gramStart"/>
      <w:r w:rsidR="002D79DA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>овский  сельсовет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и (или) находящиеся в их ведении казенные учреждения, утверждаются отдельным распоряжением  администрации сельского поселения </w:t>
      </w:r>
      <w:r w:rsidR="002D79DA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овский  сельсовет муниципального района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Башкортостан.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40"/>
      <w:bookmarkStart w:id="2" w:name="Par52"/>
      <w:bookmarkEnd w:id="1"/>
      <w:bookmarkEnd w:id="2"/>
      <w:r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Calibri" w:hAnsi="Times New Roman" w:cs="Times New Roman"/>
          <w:sz w:val="24"/>
          <w:szCs w:val="24"/>
        </w:rPr>
        <w:t xml:space="preserve">. Установление, детализация и определение порядка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применения классификации расходов бюджета сельского поселения </w:t>
      </w:r>
      <w:r w:rsidR="002D79DA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овский  сельсовет муниципального района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</w:t>
      </w:r>
      <w:r>
        <w:rPr>
          <w:rFonts w:ascii="Times New Roman" w:eastAsia="Calibri" w:hAnsi="Times New Roman" w:cs="Times New Roman"/>
          <w:sz w:val="24"/>
          <w:szCs w:val="24"/>
        </w:rPr>
        <w:br/>
      </w:r>
    </w:p>
    <w:p w:rsidR="0046008A" w:rsidRDefault="0046008A" w:rsidP="00460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1.Общие положения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Целевые статьи расходов бюджета сельского поселения </w:t>
      </w:r>
      <w:r w:rsidR="002D79DA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овский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 обеспечивают привязку бюджетных ассигнований бюджета сельского поселения </w:t>
      </w:r>
      <w:r w:rsidR="002D79DA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овский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 к муниципальным программам сельского поселения </w:t>
      </w:r>
      <w:r w:rsidR="002D79DA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овский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Башкортостан, основным мероприятиям и (или) непрограммным направлениям деятельности (функциям) органов местного самоуправления и (или) к расходным обязательствам, подлежащим исполнению.</w:t>
      </w:r>
      <w:bookmarkStart w:id="3" w:name="sub_42102"/>
      <w:bookmarkEnd w:id="3"/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Структура кода целевой статьи расходов бюджета сельского поселения </w:t>
      </w:r>
      <w:proofErr w:type="gramStart"/>
      <w:r w:rsidR="002D79DA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овский  </w:t>
      </w:r>
      <w:r>
        <w:rPr>
          <w:rFonts w:ascii="Times New Roman" w:eastAsia="Times New Roman" w:hAnsi="Times New Roman" w:cs="Times New Roman"/>
          <w:sz w:val="24"/>
          <w:szCs w:val="24"/>
        </w:rPr>
        <w:t>сельсовет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 состоит из десяти разрядов и включает следующие составные части (таблица 1):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sub_42104"/>
      <w:r>
        <w:rPr>
          <w:rFonts w:ascii="Times New Roman" w:eastAsia="Times New Roman" w:hAnsi="Times New Roman" w:cs="Times New Roman"/>
          <w:sz w:val="24"/>
          <w:szCs w:val="24"/>
        </w:rPr>
        <w:t xml:space="preserve">код программного (непрограммного) направления расходов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(8-9 разряды кода классификации расходов) – предназначен для кодирования бюджетных ассигнований по муниципальным программам сельского поселения </w:t>
      </w:r>
      <w:r w:rsidR="002D79DA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овский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Башкортостан, непрограммным направлениям деятельности;</w:t>
      </w:r>
      <w:bookmarkEnd w:id="4"/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код подпрограммы (10 разряд кода классификации расходов) – предназначен для кодирования бюджетных ассигнований по подпрограммам муниципальных программ сельского поселения </w:t>
      </w:r>
      <w:proofErr w:type="gramStart"/>
      <w:r w:rsidR="002D79DA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овский  </w:t>
      </w:r>
      <w:r>
        <w:rPr>
          <w:rFonts w:ascii="Times New Roman" w:eastAsia="Times New Roman" w:hAnsi="Times New Roman" w:cs="Times New Roman"/>
          <w:sz w:val="24"/>
          <w:szCs w:val="24"/>
        </w:rPr>
        <w:t>сельсовет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Башкортостан, непрограммным направлениям деятельности;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код основного мероприятия (11-12 разряды кода классификации расходов) – предназначен для кодирования бюджетных ассигнований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по основным мероприятиям подпрограмм муниципальных программ сельского поселения </w:t>
      </w:r>
      <w:r w:rsidR="002D79DA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овский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код направления расходов (13-17 разряды кода классификации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расходов) – предназначен для кодирования бюджетных ассигнований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по направлениям расходования средств, конкретизирующим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(при необходимости) отдельные мероприятия.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Таблица 1</w:t>
      </w:r>
    </w:p>
    <w:tbl>
      <w:tblPr>
        <w:tblW w:w="9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2"/>
        <w:gridCol w:w="1261"/>
        <w:gridCol w:w="1471"/>
        <w:gridCol w:w="976"/>
        <w:gridCol w:w="993"/>
        <w:gridCol w:w="644"/>
        <w:gridCol w:w="616"/>
        <w:gridCol w:w="630"/>
        <w:gridCol w:w="616"/>
        <w:gridCol w:w="560"/>
      </w:tblGrid>
      <w:tr w:rsidR="0046008A" w:rsidTr="002D79DA">
        <w:tc>
          <w:tcPr>
            <w:tcW w:w="9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8A" w:rsidRDefault="0046008A" w:rsidP="002D79DA">
            <w:pPr>
              <w:tabs>
                <w:tab w:val="left" w:pos="0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Целевая статья</w:t>
            </w:r>
          </w:p>
        </w:tc>
      </w:tr>
      <w:tr w:rsidR="0046008A" w:rsidTr="002D79DA">
        <w:tc>
          <w:tcPr>
            <w:tcW w:w="6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8A" w:rsidRDefault="0046008A" w:rsidP="002D79DA">
            <w:pPr>
              <w:tabs>
                <w:tab w:val="left" w:pos="0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Программная (непрограммная) статья</w:t>
            </w:r>
          </w:p>
        </w:tc>
        <w:tc>
          <w:tcPr>
            <w:tcW w:w="30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8A" w:rsidRDefault="0046008A" w:rsidP="002D79DA">
            <w:pPr>
              <w:pStyle w:val="aff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</w:t>
            </w:r>
            <w:r>
              <w:rPr>
                <w:sz w:val="24"/>
                <w:szCs w:val="24"/>
              </w:rPr>
              <w:br/>
              <w:t>расходов</w:t>
            </w:r>
          </w:p>
        </w:tc>
      </w:tr>
      <w:tr w:rsidR="0046008A" w:rsidTr="002D79DA"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8A" w:rsidRDefault="0046008A" w:rsidP="002D79DA">
            <w:pPr>
              <w:pStyle w:val="aff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(непрограммное) направление расходов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8A" w:rsidRDefault="0046008A" w:rsidP="002D79D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Под-программа (РЦП)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8A" w:rsidRDefault="0046008A" w:rsidP="002D79DA">
            <w:pPr>
              <w:pStyle w:val="aff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</w:t>
            </w:r>
          </w:p>
        </w:tc>
        <w:tc>
          <w:tcPr>
            <w:tcW w:w="30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8A" w:rsidRDefault="0046008A" w:rsidP="002D79DA">
            <w:pPr>
              <w:tabs>
                <w:tab w:val="left" w:pos="0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08A" w:rsidTr="002D79DA">
        <w:trPr>
          <w:trHeight w:val="341"/>
        </w:trPr>
        <w:tc>
          <w:tcPr>
            <w:tcW w:w="154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8A" w:rsidRDefault="0046008A" w:rsidP="002D79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8A" w:rsidRDefault="0046008A" w:rsidP="002D79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8A" w:rsidRDefault="0046008A" w:rsidP="002D79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8A" w:rsidRDefault="0046008A" w:rsidP="002D79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8A" w:rsidRDefault="0046008A" w:rsidP="002D79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8A" w:rsidRDefault="0046008A" w:rsidP="002D79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8A" w:rsidRDefault="0046008A" w:rsidP="002D79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8A" w:rsidRDefault="0046008A" w:rsidP="002D79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:rsidR="0046008A" w:rsidRDefault="0046008A" w:rsidP="002D79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8A" w:rsidRDefault="0046008A" w:rsidP="002D79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sub_1003423879"/>
      <w:r>
        <w:rPr>
          <w:rFonts w:ascii="Times New Roman" w:eastAsia="Times New Roman" w:hAnsi="Times New Roman" w:cs="Times New Roman"/>
          <w:sz w:val="24"/>
          <w:szCs w:val="24"/>
        </w:rPr>
        <w:t xml:space="preserve">Целевым статьям бюджета сельского поселения </w:t>
      </w:r>
      <w:proofErr w:type="gramStart"/>
      <w:r w:rsidR="002D79DA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овский  </w:t>
      </w:r>
      <w:r>
        <w:rPr>
          <w:rFonts w:ascii="Times New Roman" w:eastAsia="Times New Roman" w:hAnsi="Times New Roman" w:cs="Times New Roman"/>
          <w:sz w:val="24"/>
          <w:szCs w:val="24"/>
        </w:rPr>
        <w:t>сельсовет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 присваиваются уникальные коды, сформированные с применением буквенно-цифрового ряда: 0, 1, 2, 3, 4, 5, 6, 7, 8, 9, А, Б, В, Г, Д, Е, Ж, И, К, Л, М, Н, О, П, Р, С, Т, У, Ф, Ц, Ч, Ш, Щ, Э, Ю, Я, D, F, G, I, J, L, N, Q, R, S, U, V, W, Y, Z.</w:t>
      </w:r>
      <w:bookmarkEnd w:id="5"/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Правила применения кодов направлений целевых статей расходов бюджета сельского поселения </w:t>
      </w:r>
      <w:r w:rsidR="002D79DA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овский  сельсовет муниципального района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Башкортостан, источником финансового обеспечения которых являются межбюджетные трансферты, предоставляемые из федерального бюджета, устанавливаются </w:t>
      </w:r>
      <w:hyperlink r:id="rId13" w:tooltip="consultantplus://offline/ref=9B10BE5AED03A3704D47A5BF982DA8EF96FB5F8507024FB0DB476B7896OFSEE" w:history="1">
        <w:r>
          <w:rPr>
            <w:rFonts w:ascii="Times New Roman" w:eastAsia="Calibri" w:hAnsi="Times New Roman" w:cs="Times New Roman"/>
            <w:sz w:val="24"/>
            <w:szCs w:val="24"/>
          </w:rPr>
          <w:t>приказом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Министерства финансов Российской Федерации от 6 июня 2019 года N 85н «</w:t>
      </w:r>
      <w:r>
        <w:rPr>
          <w:rFonts w:ascii="Times New Roman" w:hAnsi="Times New Roman" w:cs="Times New Roman"/>
          <w:sz w:val="24"/>
          <w:szCs w:val="24"/>
        </w:rPr>
        <w:t xml:space="preserve">О порядке формирования и применения бюджетной классификации Российской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Федераци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их структуре и принципах назначения</w:t>
      </w:r>
      <w:r>
        <w:rPr>
          <w:rFonts w:ascii="Times New Roman" w:hAnsi="Times New Roman" w:cs="Times New Roman"/>
          <w:sz w:val="24"/>
          <w:szCs w:val="24"/>
        </w:rPr>
        <w:t>» (далее – приказ Минфина России от 06.06.2019 N 85н).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Правила применения кодов направлений целевых статей расходов бюджета сельского поселения </w:t>
      </w:r>
      <w:r w:rsidR="002D79DA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овский  сельсовет муниципального района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Башкортостан, источником финансового обеспечения которых являются межбюджетные трансферты, предоставляемые из бюджета Республики Башкортостан, устанавливаются приказом Министерства Финансов Республики Башкортостан от  29 декабря 2018 года № 349  «Об утверждении Порядка применения бюджетной классификации Российской Федерации в части, относящейся к бюджету Республики Башкортостан и бюджету Территориального фонда обязательного медицинского страхования Республики Башкортостан» (далее – приказ Минфина РБ от 29.12.2018 г. №349).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Обособление и детализация кодов направлений расходов бюджета Республики Башкортостан на осуществление полномочий Российской Федерации и Республики Башкортостан, расходов на исполнение публичных нормативных обязательств, источником финансового обеспечения которых являются межбюджетные трансферты из федерального бюджета и бюджета Республики Башкортостан, устанавливаются настоящими указаниями в порядке, определенном приказом Минфина России от </w:t>
      </w:r>
      <w:r>
        <w:rPr>
          <w:rFonts w:ascii="Times New Roman" w:hAnsi="Times New Roman" w:cs="Times New Roman"/>
          <w:sz w:val="24"/>
          <w:szCs w:val="24"/>
        </w:rPr>
        <w:t>06.06.2019 N 85н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приказом Минфина РБ от 29.12.2018г. №349.</w:t>
      </w:r>
    </w:p>
    <w:p w:rsidR="0046008A" w:rsidRDefault="002D79D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hyperlink w:anchor="Par3608" w:tooltip="#Par3608" w:history="1">
        <w:r w:rsidR="0046008A">
          <w:rPr>
            <w:rFonts w:ascii="Times New Roman" w:eastAsia="Calibri" w:hAnsi="Times New Roman" w:cs="Times New Roman"/>
            <w:sz w:val="24"/>
            <w:szCs w:val="24"/>
          </w:rPr>
          <w:t>Перечень</w:t>
        </w:r>
      </w:hyperlink>
      <w:r w:rsidR="0046008A">
        <w:rPr>
          <w:rFonts w:ascii="Times New Roman" w:eastAsia="Calibri" w:hAnsi="Times New Roman" w:cs="Times New Roman"/>
          <w:sz w:val="24"/>
          <w:szCs w:val="24"/>
        </w:rPr>
        <w:t xml:space="preserve"> главных распорядителей средств бюджета сельского поселения </w:t>
      </w:r>
      <w:r>
        <w:rPr>
          <w:rFonts w:ascii="Times New Roman" w:eastAsia="Calibri" w:hAnsi="Times New Roman" w:cs="Times New Roman"/>
          <w:sz w:val="24"/>
          <w:szCs w:val="24"/>
        </w:rPr>
        <w:t>Янурус</w:t>
      </w:r>
      <w:r w:rsidR="0046008A">
        <w:rPr>
          <w:rFonts w:ascii="Times New Roman" w:eastAsia="Calibri" w:hAnsi="Times New Roman" w:cs="Times New Roman"/>
          <w:sz w:val="24"/>
          <w:szCs w:val="24"/>
        </w:rPr>
        <w:t xml:space="preserve">овский  сельсовет муниципального района </w:t>
      </w:r>
      <w:proofErr w:type="spellStart"/>
      <w:r w:rsidR="0046008A"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 w:rsidR="0046008A"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установлен в приложении № 1 к Порядку.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Правила применения целевых статей расходов </w:t>
      </w:r>
      <w:r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бюджета сельского поселения </w:t>
      </w:r>
      <w:proofErr w:type="gramStart"/>
      <w:r w:rsidR="002D79DA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овский  </w:t>
      </w:r>
      <w:r>
        <w:rPr>
          <w:rFonts w:ascii="Times New Roman" w:eastAsia="Calibri" w:hAnsi="Times New Roman" w:cs="Times New Roman"/>
          <w:spacing w:val="-10"/>
          <w:sz w:val="24"/>
          <w:szCs w:val="24"/>
        </w:rPr>
        <w:t>сельсовет</w:t>
      </w:r>
      <w:proofErr w:type="gramEnd"/>
      <w:r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eastAsia="Calibri" w:hAnsi="Times New Roman" w:cs="Times New Roman"/>
          <w:spacing w:val="-10"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район Республики Башкортостан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установлены в пункте 2 раздела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Порядка.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Перечень целевых статей, задействованных в бюджете сельского поселения </w:t>
      </w:r>
      <w:proofErr w:type="gramStart"/>
      <w:r w:rsidR="00BD2E93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овский  </w:t>
      </w:r>
      <w:r>
        <w:rPr>
          <w:rFonts w:ascii="Times New Roman" w:eastAsia="Times New Roman" w:hAnsi="Times New Roman" w:cs="Times New Roman"/>
          <w:sz w:val="24"/>
          <w:szCs w:val="24"/>
        </w:rPr>
        <w:t>сельсовет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 установлен в приложении № 2 к Порядка.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Увязка направлений расходов бюджетов с программными (непрограммными) статьями целевых статей расходов, детализирующая бюджетные ассигнования </w:t>
      </w:r>
      <w:r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бюджета сельского поселения </w:t>
      </w:r>
      <w:proofErr w:type="gramStart"/>
      <w:r w:rsidR="002D79DA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овский  </w:t>
      </w:r>
      <w:r>
        <w:rPr>
          <w:rFonts w:ascii="Times New Roman" w:eastAsia="Calibri" w:hAnsi="Times New Roman" w:cs="Times New Roman"/>
          <w:spacing w:val="-10"/>
          <w:sz w:val="24"/>
          <w:szCs w:val="24"/>
        </w:rPr>
        <w:t>сельсовет</w:t>
      </w:r>
      <w:proofErr w:type="gramEnd"/>
      <w:r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eastAsia="Calibri" w:hAnsi="Times New Roman" w:cs="Times New Roman"/>
          <w:spacing w:val="-10"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sz w:val="24"/>
          <w:szCs w:val="24"/>
        </w:rPr>
        <w:t>, устанавливается в приложении № 2 к Порядку.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бюджета сельского поселения </w:t>
      </w:r>
      <w:r w:rsidR="002D79DA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овский  </w:t>
      </w:r>
      <w:r>
        <w:rPr>
          <w:rFonts w:ascii="Times New Roman" w:hAnsi="Times New Roman" w:cs="Times New Roman"/>
          <w:sz w:val="24"/>
          <w:szCs w:val="24"/>
        </w:rPr>
        <w:t xml:space="preserve">сельсовет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на реализацию мероприятий по созданию, с учетом опытной эксплуатации, развитию, модернизации, эксплуатации государственных информационных систем и информационно-коммуникационной инфраструктуры, а также расходы по использованию информационно-коммуникационных технологий в деятельности органов местного самоуправления Республики Башкортостан и муниципальных казенных учреждений сельского поселения </w:t>
      </w:r>
      <w:r w:rsidR="002D79DA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овский  </w:t>
      </w:r>
      <w:r>
        <w:rPr>
          <w:rFonts w:ascii="Times New Roman" w:hAnsi="Times New Roman" w:cs="Times New Roman"/>
          <w:sz w:val="24"/>
          <w:szCs w:val="24"/>
        </w:rPr>
        <w:t xml:space="preserve">сельсовет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Башкортостан,  подлежат отражению по виду расходов 242 «Закупка товаров, работ, услуг в сфере информационно-коммуникационных технологий»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Отнесение расходов бюджетов к сфере информационно-коммуникационных технологий осуществляется на основании положений нормативных правовых актов, регулирующих отношения в указанной сфере.</w:t>
      </w:r>
    </w:p>
    <w:p w:rsidR="0046008A" w:rsidRDefault="0046008A" w:rsidP="0046008A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6" w:name="Par60"/>
      <w:bookmarkEnd w:id="6"/>
    </w:p>
    <w:p w:rsidR="0046008A" w:rsidRDefault="0046008A" w:rsidP="0046008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 Перечень и правила отнесения расходов бюджета сельского поселения </w:t>
      </w:r>
      <w:proofErr w:type="gramStart"/>
      <w:r w:rsidR="002D79DA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>овский  сельсовет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соответствующие направления расходов.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2.1. 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Направления расходов, увязываемые с программными (непрограммными) статьями целевых статей расходов бюджета сельского поселения </w:t>
      </w:r>
      <w:proofErr w:type="gramStart"/>
      <w:r w:rsidR="006F2100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>овский  сельсовет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Башкортостан.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- 00200 Проведение выборов и референдумов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 w:rsidR="00BD2E93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>овский  сельсовет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Башкортостан, связанные с подготовкой и проведением выборов и референдумов в сельском поселении </w:t>
      </w:r>
      <w:r w:rsidR="006F2100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овский  сельсовет муниципального района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Башкортостан.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-00220 Проведение выборов в представительные органы муниципального образования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 w:rsidR="006F2100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>овский  сельсовет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Башкортостан, связанные с проведением выборов в представительные органы муниципального образования.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- 02030 Глава муниципального образования (исполнительно-распорядительного органа муниципального образования)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 w:rsidR="00BD2E93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>овский  сельсовет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обеспечение выполнения функций главы муниципального образования.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- 02040 Аппараты органов государственной власти Республики Башкортостан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 w:rsidR="00BD2E93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>овский  сельсовет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обеспечение выполнения функций администрации сельского поселения </w:t>
      </w:r>
      <w:r w:rsidR="00BD2E93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овский  сельсовет муниципального района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Башкортостан, Совета сельского поселения </w:t>
      </w:r>
      <w:r w:rsidR="00BD2E93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овский  сельсовет муниципального района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Башкортостан.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- 09Д010 Дорожное хозяйство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 w:rsidR="00BD2E93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>овский  сельсовет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государственную поддержку дорожного хозяйства, в том числе в форме субсидий на дорожное хозяйство и отдельные мероприятия в области дорожного хозяйства.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-03330 Проведение работ по землеустройству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 w:rsidR="00BD2E93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>овский  сельсовет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проведение работ по землеустройству.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- 03470 Закупка автотранспортных средств и коммунальной техники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 w:rsidR="00BD2E93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>овский  сельсовет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закупку автотранспортных средств и коммунальной техники.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- 03530 Мероприятия в области жилищного хозяйства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 w:rsidR="00BD2E93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>овский  сельсовет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проведение мероприятий в области жилищного хозяйства.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– 03560 Мероприятия в области коммунального хозяйства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 w:rsidR="00BD2E93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>овский  сельсовет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проведение мероприятий в области коммунального хозяйства по подготовке объектов жилищно-коммунального хозяйства к отопительному сезону.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- 03610 Уплата взносов на капитальный ремонт в отношении помещений, находящихся в государственной или муниципальной собственности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 w:rsidR="00BD2E93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>овский  сельсовет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уплату взносов на капитальный ремонт в отношении помещений, находящихся в муниципальной собственности.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- 06050 Мероприятия по благоустройству территорий населенных пунктов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 w:rsidR="00BD2E93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>овский  сельсовет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проведение мероприятий по благоустройству территорий населенных пунктов.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- 06400 Организация и содержание мест захоронения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 w:rsidR="00BD2E93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>овский  сельсовет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организацию и содержание мест захоронения.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- 09040 Содержание и обслуживание муниципальной казны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 w:rsidR="00BD2E93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>овский  сельсовет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по содержанию, распоряжению и страхованию объектов имущества, составляющих казну сельского поселения </w:t>
      </w:r>
      <w:r w:rsidR="00BD2E93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овский  сельсовет муниципального района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Башкортостан, направленные на сохранение имущества в надлежащем состоянии, а также расходы на их списание и утилизацию.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- 21910 Подготовка населения и организаций к действиям в чрезвычайной ситуации в мирное и военное время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 w:rsidR="00BD2E93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>овский  сельсовет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мероприятия по подготовке населения и организаций к действиям в чрезвычайной ситуации в мирное и военное время.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- 21920 Проведение аварийно-спасательных и аварийно-восстановительных работ в результате чрезвычайных ситуаций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 w:rsidR="00BD2E93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>овский  сельсовет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мероприятия по проведению аварийно-спасательных и аварийно-восстановительных работ в результате чрезвычайных ситуаций.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- 24300 Мероприятия по развитию инфраструктуры объектов противопожарной службы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 w:rsidR="00BD2E93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>овский  сельсовет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мероприятия по развитию инфраструктуры объектов противопожарной службы.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- 24700 Мероприятия по профилактике терроризма и экстремизма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 w:rsidR="00BD2E93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>овский  сельсовет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мероприятия по профилактике терроризма и экстремизма.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- 41200 Мероприятия в области экологии и природопользования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 w:rsidR="00BD2E93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>овский  сельсовет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проведение мероприятий в области экологии и природопользования.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Pr="002B64E7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4E7">
        <w:rPr>
          <w:rFonts w:ascii="Times New Roman" w:eastAsia="Calibri" w:hAnsi="Times New Roman" w:cs="Times New Roman"/>
          <w:sz w:val="24"/>
          <w:szCs w:val="24"/>
        </w:rPr>
        <w:t>-</w:t>
      </w:r>
      <w:proofErr w:type="gramStart"/>
      <w:r w:rsidRPr="002B64E7">
        <w:rPr>
          <w:rFonts w:ascii="Times New Roman" w:eastAsia="Calibri" w:hAnsi="Times New Roman" w:cs="Times New Roman"/>
          <w:sz w:val="24"/>
          <w:szCs w:val="24"/>
        </w:rPr>
        <w:t>51180  Осуществление</w:t>
      </w:r>
      <w:proofErr w:type="gramEnd"/>
      <w:r w:rsidRPr="002B64E7">
        <w:rPr>
          <w:rFonts w:ascii="Times New Roman" w:eastAsia="Calibri" w:hAnsi="Times New Roman" w:cs="Times New Roman"/>
          <w:sz w:val="24"/>
          <w:szCs w:val="24"/>
        </w:rPr>
        <w:t xml:space="preserve"> первичного воинского учета на территориях, где отсутствуют военные комиссариаты, за счет средств федерального бюджета</w:t>
      </w:r>
    </w:p>
    <w:p w:rsidR="0046008A" w:rsidRPr="002B64E7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4E7"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 w:rsidR="00BD2E93">
        <w:rPr>
          <w:rFonts w:ascii="Times New Roman" w:eastAsia="Calibri" w:hAnsi="Times New Roman" w:cs="Times New Roman"/>
          <w:sz w:val="24"/>
          <w:szCs w:val="24"/>
        </w:rPr>
        <w:t>Янурус</w:t>
      </w:r>
      <w:r w:rsidRPr="002B64E7">
        <w:rPr>
          <w:rFonts w:ascii="Times New Roman" w:eastAsia="Calibri" w:hAnsi="Times New Roman" w:cs="Times New Roman"/>
          <w:sz w:val="24"/>
          <w:szCs w:val="24"/>
        </w:rPr>
        <w:t>овский  сельсовет</w:t>
      </w:r>
      <w:proofErr w:type="gramEnd"/>
      <w:r w:rsidRPr="002B64E7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2B64E7"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 w:rsidRPr="002B64E7"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Башкортостан, осуществляемые за счет средств федерального бюджета на осуществление первичного воинского учета на территориях, где отсутствуют военные комиссариаты.</w:t>
      </w:r>
    </w:p>
    <w:p w:rsidR="0046008A" w:rsidRPr="002B64E7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Pr="002B64E7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4E7">
        <w:rPr>
          <w:rFonts w:ascii="Times New Roman" w:eastAsia="Calibri" w:hAnsi="Times New Roman" w:cs="Times New Roman"/>
          <w:sz w:val="24"/>
          <w:szCs w:val="24"/>
        </w:rPr>
        <w:t>- 61320 Бюджетные инвестиции в объекты капитального строительства собственности муниципальных образований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4E7"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 w:rsidR="00BD2E93">
        <w:rPr>
          <w:rFonts w:ascii="Times New Roman" w:eastAsia="Calibri" w:hAnsi="Times New Roman" w:cs="Times New Roman"/>
          <w:sz w:val="24"/>
          <w:szCs w:val="24"/>
        </w:rPr>
        <w:t>Янурус</w:t>
      </w:r>
      <w:r w:rsidRPr="002B64E7">
        <w:rPr>
          <w:rFonts w:ascii="Times New Roman" w:eastAsia="Calibri" w:hAnsi="Times New Roman" w:cs="Times New Roman"/>
          <w:sz w:val="24"/>
          <w:szCs w:val="24"/>
        </w:rPr>
        <w:t>овский  сельсовет</w:t>
      </w:r>
      <w:proofErr w:type="gramEnd"/>
      <w:r w:rsidRPr="002B64E7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2B64E7"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 w:rsidRPr="002B64E7"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осуществление </w:t>
      </w:r>
      <w:r w:rsidRPr="002B64E7">
        <w:rPr>
          <w:rFonts w:ascii="Times New Roman" w:hAnsi="Times New Roman" w:cs="Times New Roman"/>
          <w:sz w:val="24"/>
          <w:szCs w:val="24"/>
        </w:rPr>
        <w:t>б</w:t>
      </w:r>
      <w:r w:rsidRPr="002B64E7">
        <w:rPr>
          <w:rFonts w:ascii="Times New Roman" w:eastAsia="Calibri" w:hAnsi="Times New Roman" w:cs="Times New Roman"/>
          <w:sz w:val="24"/>
          <w:szCs w:val="24"/>
        </w:rPr>
        <w:t>юджетных инвестиций в объекты капитального строительства собственности муниципальных образований.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-64450 Публикация муниципальных правовых актов и иной официальной информации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 w:rsidR="00BD2E93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>овский  сельсовет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Башкортостан, связанные с публикацией муниципальных правовых актов и иной официальной информации.</w:t>
      </w:r>
    </w:p>
    <w:p w:rsidR="0046008A" w:rsidRDefault="0046008A" w:rsidP="00460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- 74000 Иные безвозмездные и безвозвратные перечисления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 w:rsidR="00BD2E93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>овский  сельсовет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предоставление иных безвозмездных и безвозвратных перечислений бюджетам муниципальных образований.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 74040 Иные межбюджетные трансферты для финансирования мероприятий по благоустройству территорий населенных пунктов, осуществлению дорожной деятельности, мероприятий по коммунальному хозяйству и обеспечению пожарной безопасности в границах сельских поселений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 w:rsidR="00BD2E93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>овский  сельсовет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для финансирования мероприятий по благоустройству территорий населенных пунктов и осуществлению дорожной деятельности в границах сельских поселений. 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Pr="002B64E7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4E7">
        <w:rPr>
          <w:rFonts w:ascii="Times New Roman" w:eastAsia="Calibri" w:hAnsi="Times New Roman" w:cs="Times New Roman"/>
          <w:sz w:val="24"/>
          <w:szCs w:val="24"/>
        </w:rPr>
        <w:t>- 92350 Прочие выплаты по обязательствам государства</w:t>
      </w:r>
    </w:p>
    <w:p w:rsidR="0046008A" w:rsidRPr="002B64E7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4E7"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 w:rsidR="00BD2E93">
        <w:rPr>
          <w:rFonts w:ascii="Times New Roman" w:eastAsia="Calibri" w:hAnsi="Times New Roman" w:cs="Times New Roman"/>
          <w:sz w:val="24"/>
          <w:szCs w:val="24"/>
        </w:rPr>
        <w:t>Янурус</w:t>
      </w:r>
      <w:r w:rsidRPr="002B64E7">
        <w:rPr>
          <w:rFonts w:ascii="Times New Roman" w:eastAsia="Calibri" w:hAnsi="Times New Roman" w:cs="Times New Roman"/>
          <w:sz w:val="24"/>
          <w:szCs w:val="24"/>
        </w:rPr>
        <w:t>овский  сельсовет</w:t>
      </w:r>
      <w:proofErr w:type="gramEnd"/>
      <w:r w:rsidRPr="002B64E7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2B64E7"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 w:rsidRPr="002B64E7"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прочие выплаты по обязательствам государства.</w:t>
      </w:r>
    </w:p>
    <w:p w:rsidR="0046008A" w:rsidRPr="002B64E7" w:rsidRDefault="0046008A" w:rsidP="0046008A">
      <w:pPr>
        <w:spacing w:after="0" w:line="240" w:lineRule="auto"/>
        <w:ind w:firstLine="708"/>
        <w:jc w:val="both"/>
        <w:outlineLvl w:val="4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4E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B64E7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2B64E7">
        <w:rPr>
          <w:rFonts w:ascii="Times New Roman" w:eastAsia="Calibri" w:hAnsi="Times New Roman" w:cs="Times New Roman"/>
          <w:sz w:val="24"/>
          <w:szCs w:val="24"/>
        </w:rPr>
        <w:t xml:space="preserve">2010 Субсидии на </w:t>
      </w:r>
      <w:proofErr w:type="spellStart"/>
      <w:r w:rsidRPr="002B64E7">
        <w:rPr>
          <w:rFonts w:ascii="Times New Roman" w:eastAsia="Calibri" w:hAnsi="Times New Roman" w:cs="Times New Roman"/>
          <w:sz w:val="24"/>
          <w:szCs w:val="24"/>
        </w:rPr>
        <w:t>софинансирование</w:t>
      </w:r>
      <w:proofErr w:type="spellEnd"/>
      <w:r w:rsidRPr="002B64E7">
        <w:rPr>
          <w:rFonts w:ascii="Times New Roman" w:eastAsia="Calibri" w:hAnsi="Times New Roman" w:cs="Times New Roman"/>
          <w:sz w:val="24"/>
          <w:szCs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 w:rsidR="00BD2E93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>овский  сельсовет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софинансирование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за счет средств бюджета Республики Башкортостан. 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Pr="002B64E7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4E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B64E7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2B64E7">
        <w:rPr>
          <w:rFonts w:ascii="Times New Roman" w:eastAsia="Calibri" w:hAnsi="Times New Roman" w:cs="Times New Roman"/>
          <w:sz w:val="24"/>
          <w:szCs w:val="24"/>
        </w:rPr>
        <w:t>2170 Субсидии на осуществление мероприятий по обеспечению территории Республики Башкортостан документацией по планировке территорий</w:t>
      </w:r>
    </w:p>
    <w:p w:rsidR="0046008A" w:rsidRPr="002B64E7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4E7"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 w:rsidR="00BD2E93">
        <w:rPr>
          <w:rFonts w:ascii="Times New Roman" w:eastAsia="Calibri" w:hAnsi="Times New Roman" w:cs="Times New Roman"/>
          <w:sz w:val="24"/>
          <w:szCs w:val="24"/>
        </w:rPr>
        <w:t>Янурус</w:t>
      </w:r>
      <w:r w:rsidRPr="002B64E7">
        <w:rPr>
          <w:rFonts w:ascii="Times New Roman" w:eastAsia="Calibri" w:hAnsi="Times New Roman" w:cs="Times New Roman"/>
          <w:sz w:val="24"/>
          <w:szCs w:val="24"/>
        </w:rPr>
        <w:t>овский  сельсовет</w:t>
      </w:r>
      <w:proofErr w:type="gramEnd"/>
      <w:r w:rsidRPr="002B64E7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2B64E7"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 w:rsidRPr="002B64E7"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осуществление мероприятий по обеспечению территории Республики Башкортостан документацией по планировке территорий.</w:t>
      </w:r>
    </w:p>
    <w:p w:rsidR="0046008A" w:rsidRPr="00D07793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2471 Реализация проектов развития общественной инфраструктуры, основанных на местных инициативах, за счет средств бюджетов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 w:rsidR="00BD2E93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>овский  сельсовет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реализацию проектов по развитию общественной инфраструктуры, основанных на местных инициативах за счет субсидий из бюджета Республики Башкортостан.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2472 Реализация проектов развития общественной инфраструктуры, основанных на местных инициативах, за счет средств, поступивших от физических лиц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 w:rsidR="00BD2E93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>овский  сельсовет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реализацию проектов по развитию общественной инфраструктуры, основанных на местных инициативах за счет средств, поступивших от физических лиц. 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2473 Реализация проектов развития общественной инфраструктуры, основанных на местных инициативах, за счет средств, поступивших от юридических лиц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 w:rsidR="00BD2E93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>овский  сельсовет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реализацию проектов по развитию общественной инфраструктуры, основанных на местных инициативах за счет средств, поступивших от юридических лиц. 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708"/>
        <w:jc w:val="both"/>
        <w:outlineLvl w:val="4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Установление, детализация и определение порядка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применения классификации источников финансирования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дефицита бюджета сельского поселения </w:t>
      </w:r>
      <w:r w:rsidR="00BD2E93" w:rsidRPr="007A609C">
        <w:rPr>
          <w:rFonts w:ascii="Times New Roman" w:eastAsia="Calibri" w:hAnsi="Times New Roman" w:cs="Times New Roman"/>
          <w:b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овский  сельсовет муниципального района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район Республики Башкортостан 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>
        <w:rPr>
          <w:rFonts w:ascii="Times New Roman" w:eastAsia="Calibri" w:hAnsi="Times New Roman" w:cs="Times New Roman"/>
          <w:spacing w:val="-6"/>
          <w:sz w:val="24"/>
          <w:szCs w:val="24"/>
        </w:rPr>
        <w:t>Перечень кодов источников финансирования дефицита бюджета Республики Башкортостан по соответствующему подвиду источников финансирования дефицитов бюджетов установлен в приложении № 4 к Порядку.</w:t>
      </w:r>
    </w:p>
    <w:p w:rsidR="0046008A" w:rsidRDefault="0046008A" w:rsidP="0046008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Перечень и правила применения в части детализации кодов расходов операций сектора государственного управления, задействованных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в бюджете сельского поселения </w:t>
      </w:r>
      <w:r w:rsidR="00BD2E93" w:rsidRPr="007A609C">
        <w:rPr>
          <w:rFonts w:ascii="Times New Roman" w:eastAsia="Calibri" w:hAnsi="Times New Roman" w:cs="Times New Roman"/>
          <w:b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овский  сельсовет муниципального района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район Республики Башкортостан.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4.1. Перечень кодов статей, подстатей расходов операций сектора государственного управления с детализацией установлен в Приложении № 5 к Порядку.</w:t>
      </w:r>
    </w:p>
    <w:p w:rsidR="0046008A" w:rsidRDefault="0046008A" w:rsidP="0046008A">
      <w:pPr>
        <w:spacing w:after="0" w:line="240" w:lineRule="auto"/>
        <w:ind w:firstLine="709"/>
        <w:jc w:val="both"/>
        <w:outlineLvl w:val="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4.2. Правила применения в части детализации кодов расходов операций сектора государственного управления, задействованных в бюджете сельского поселения </w:t>
      </w:r>
      <w:proofErr w:type="gramStart"/>
      <w:r w:rsidR="00BD2E93">
        <w:rPr>
          <w:rFonts w:ascii="Times New Roman" w:eastAsia="Calibri" w:hAnsi="Times New Roman" w:cs="Times New Roman"/>
          <w:sz w:val="24"/>
          <w:szCs w:val="24"/>
        </w:rPr>
        <w:t>Янурус</w:t>
      </w:r>
      <w:r>
        <w:rPr>
          <w:rFonts w:ascii="Times New Roman" w:eastAsia="Calibri" w:hAnsi="Times New Roman" w:cs="Times New Roman"/>
          <w:sz w:val="24"/>
          <w:szCs w:val="24"/>
        </w:rPr>
        <w:t>овский  сельсовет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Башкортостан.</w:t>
      </w:r>
    </w:p>
    <w:p w:rsidR="0046008A" w:rsidRDefault="0046008A" w:rsidP="0046008A">
      <w:pPr>
        <w:spacing w:after="0" w:line="240" w:lineRule="auto"/>
        <w:ind w:firstLine="709"/>
        <w:jc w:val="both"/>
        <w:outlineLvl w:val="4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Подстатья 223 «Коммунальные услуги» детализирована элементами: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- 223.1 «Оплата услуг предоставления тепловой энергии»;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- 223.2 «Оплата услуг печного отопления»;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- 223.3 «Оплата услуг горячего водоснабжения»;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- 223.4 «Оплата услуг холодного водоснабжения»;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- 223.5 «Оплата услуг предоставления газа»;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- 223.6 «Оплата услуг предоставления электроэнергии»;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- 223.7 «Оплата услуг канализации, ассенизации, водоотведения»;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- 223.8 «Другие расходы по оплате коммунальных услуг»;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 </w:t>
      </w:r>
      <w:r>
        <w:rPr>
          <w:rFonts w:ascii="Times New Roman" w:eastAsia="Calibri" w:hAnsi="Times New Roman" w:cs="Times New Roman"/>
          <w:sz w:val="24"/>
          <w:szCs w:val="24"/>
        </w:rPr>
        <w:t xml:space="preserve">223.9 «Оплата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энергосервисных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договоров (контрактов)».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223.1 «Оплата услуг предоставления тепловой энергии» 223.3 «Оплата услуг горячего водоснабжения», 223.4 «Оплата услуг холодного водоснабжения», </w:t>
      </w:r>
    </w:p>
    <w:p w:rsidR="0046008A" w:rsidRDefault="0046008A" w:rsidP="0046008A">
      <w:pPr>
        <w:spacing w:after="0" w:line="240" w:lineRule="auto"/>
        <w:ind w:firstLine="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223.5 «Оплата услуг предоставления газа», 223.6 «Оплата услуг предоставления электроэнергии»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Calibri" w:hAnsi="Times New Roman" w:cs="Times New Roman"/>
          <w:spacing w:val="-6"/>
          <w:sz w:val="24"/>
          <w:szCs w:val="24"/>
        </w:rPr>
        <w:t>На данные элементы относятся расходы на оплату приобретения соответствующих коммунальных услуг для государственных (муниципальных) нужд, включая их транспортировку по водо-, газораспределительным и электрическим сетям</w:t>
      </w: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.</w:t>
      </w:r>
    </w:p>
    <w:p w:rsidR="0046008A" w:rsidRDefault="0046008A" w:rsidP="004600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223.2 «Оплата услуг печного отопления»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элемент относятся расходы по оплате услуг печного отопления, договоров гражданско-правового характера, заключенных с кочегарами и сезонными истопниками.</w:t>
      </w:r>
    </w:p>
    <w:p w:rsidR="0046008A" w:rsidRDefault="0046008A" w:rsidP="004600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223.7 «Оплата услуг канализации, ассенизации, водоотведения»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элемент относятся расходы по оплате услуг канализации, ассенизации, водоотведения.</w:t>
      </w:r>
    </w:p>
    <w:p w:rsidR="0046008A" w:rsidRDefault="0046008A" w:rsidP="004600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223.8 Другие расходы по оплате коммунальных услуг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элемент относятся расходы: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оплате технологических нужд (работ, связанных с предоставлением коммунальных услуг, носящих регламентированный условиями предоставления коммунальных услуг характер (определенный перечень работ и периодичность их выполнения), включенных в обязательства сторон по договору на приобретение коммунальных услуг);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оплате договоров на вывоз жидких бытовых отходов при отсутствии централизованной системы канализации; 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расходы арендатора по возмещению арендодателю стоимости коммунальных услуг;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другие аналогичные расходы.</w:t>
      </w:r>
    </w:p>
    <w:p w:rsidR="0046008A" w:rsidRDefault="0046008A" w:rsidP="004600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223.9 Оплата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энергосервисных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договоров (контрактов)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223.9 «Оплата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энергосервисных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договоров (контрактов)» детализирована элементами: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223.9.1 Расходы на оплату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энергосервисных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договоров (контрактов) </w:t>
      </w:r>
      <w:r>
        <w:rPr>
          <w:rFonts w:ascii="Times New Roman" w:eastAsia="Calibri" w:hAnsi="Times New Roman" w:cs="Times New Roman"/>
          <w:sz w:val="24"/>
          <w:szCs w:val="24"/>
        </w:rPr>
        <w:br/>
        <w:t>за счет экономии расходов на оплату услуг предоставления тепловой энергии;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223.9.2 Расходы на оплату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энергосервисных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договоров (контрактов) </w:t>
      </w:r>
      <w:r>
        <w:rPr>
          <w:rFonts w:ascii="Times New Roman" w:eastAsia="Calibri" w:hAnsi="Times New Roman" w:cs="Times New Roman"/>
          <w:sz w:val="24"/>
          <w:szCs w:val="24"/>
        </w:rPr>
        <w:br/>
        <w:t>за счет экономии расходов на оплату услуг печного отопления;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223.9.3 Расходы на оплату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энергосервисных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договоров (контрактов) </w:t>
      </w:r>
      <w:r>
        <w:rPr>
          <w:rFonts w:ascii="Times New Roman" w:eastAsia="Calibri" w:hAnsi="Times New Roman" w:cs="Times New Roman"/>
          <w:sz w:val="24"/>
          <w:szCs w:val="24"/>
        </w:rPr>
        <w:br/>
        <w:t>за счет экономии расходов на оплату услуг горячего водоснабжения;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223.9.4 Расходы на оплату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энергосервисных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договоров (контрактов) </w:t>
      </w:r>
      <w:r>
        <w:rPr>
          <w:rFonts w:ascii="Times New Roman" w:eastAsia="Calibri" w:hAnsi="Times New Roman" w:cs="Times New Roman"/>
          <w:sz w:val="24"/>
          <w:szCs w:val="24"/>
        </w:rPr>
        <w:br/>
        <w:t>за счет экономии расходов на оплату услуг холодного водоснабжения;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223.9.5 Расходы на оплату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энергосервисных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договоров (контрактов) </w:t>
      </w:r>
      <w:r>
        <w:rPr>
          <w:rFonts w:ascii="Times New Roman" w:eastAsia="Calibri" w:hAnsi="Times New Roman" w:cs="Times New Roman"/>
          <w:sz w:val="24"/>
          <w:szCs w:val="24"/>
        </w:rPr>
        <w:br/>
        <w:t>за счет экономии расходов на оплату услуг предоставления газа;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223.9.6 Расходы на оплату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энергосервисных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договоров (контрактов) </w:t>
      </w:r>
      <w:r>
        <w:rPr>
          <w:rFonts w:ascii="Times New Roman" w:eastAsia="Calibri" w:hAnsi="Times New Roman" w:cs="Times New Roman"/>
          <w:sz w:val="24"/>
          <w:szCs w:val="24"/>
        </w:rPr>
        <w:br/>
        <w:t>за счет экономии расходов на оплату услуг предоставления электроэнергии.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данные элементы относятся расходы на оплату: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энергосервисных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договоров (контрактов) за счет экономии расходов </w:t>
      </w:r>
      <w:r>
        <w:rPr>
          <w:rFonts w:ascii="Times New Roman" w:eastAsia="Calibri" w:hAnsi="Times New Roman" w:cs="Times New Roman"/>
          <w:sz w:val="24"/>
          <w:szCs w:val="24"/>
        </w:rPr>
        <w:br/>
        <w:t>на оплату услуг: предоставления тепловой энергии, печного отопления, горячего водоснабжения, предоставления газа, предоставления электроэнергии.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Оплата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энергосервисных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договоров (контрактов), цена которых определяется как процент от достигнутого размера экономии соответствующих расходов, осуществляется за счет снижения затрат </w:t>
      </w:r>
      <w:r>
        <w:rPr>
          <w:rFonts w:ascii="Times New Roman" w:eastAsia="Calibri" w:hAnsi="Times New Roman" w:cs="Times New Roman"/>
          <w:sz w:val="24"/>
          <w:szCs w:val="24"/>
        </w:rPr>
        <w:br/>
        <w:t>по видам энергетических ресурсов.</w:t>
      </w:r>
    </w:p>
    <w:p w:rsidR="0046008A" w:rsidRDefault="0046008A" w:rsidP="0046008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Подстатья 225 «Работы, услуги по содержанию имущества» детализирована элементами: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225.1 «Содержание нефинансовых активов в чистоте»;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225.2 «Текущий ремонт (ремонт)»;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225.3 «Капитальный ремонт»;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225.4 «Противопожарные мероприятия, связанные с содержанием имущества»;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225.5 «Пусконаладочные работы»;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225.6 «Другие расходы по содержанию имущества».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225.1 Содержание нефинансовых активов в чистоте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элемент относятся расходы по уборке снега, мусора, вывозу снега, отходов производства (в том числе, медицинских и радиационно-опасных), включая расходы на оплату договоров, предметом которых является вывоз и утилизация отходов производства, в случае, если осуществление действий, направленных на их дальнейшую утилизацию (размещение, захоронение), согласно условиям договора, осуществляет исполнитель; дезинфекции, дезинсекции, дератизации, газации (дегазации), санитарно-гигиеническому обслуживанию, мойке и чистке (химчистке) имущества (транспорта, помещений, окон и иного имущества), натирке полов, прачечные услуги.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225.2 Текущий ремонт (ремонт)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элемент относятся расходы по текущему ремонту.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225.3 Капитальный ремонт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элемент относятся расходы по капитальному ремонту.</w:t>
      </w:r>
    </w:p>
    <w:p w:rsidR="0046008A" w:rsidRDefault="0046008A" w:rsidP="0046008A">
      <w:pPr>
        <w:spacing w:after="0" w:line="240" w:lineRule="auto"/>
        <w:ind w:left="708" w:firstLine="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225.4 Противопожарные мероприятия,</w:t>
      </w:r>
      <w:r>
        <w:rPr>
          <w:rFonts w:ascii="Times New Roman" w:eastAsia="Calibri" w:hAnsi="Times New Roman" w:cs="Times New Roman"/>
          <w:sz w:val="24"/>
          <w:szCs w:val="24"/>
        </w:rPr>
        <w:br/>
        <w:t>связанные с содержанием имущества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элемент относятся расходы на противопожарные мероприятия, связанные с содержанием имущества: огнезащитная обработка, зарядка огнетушителей, установка противопожарных дверей (замене дверей на противопожарные); измерение сопротивления изоляции электропроводки, испытанию устройств защитного заземления, проведение испытаний пожарных кранов.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225.5 Пусконаладочные работы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данный элемент относятся расходы на пусконаладочные работы «под нагрузкой» – расходы некапитального характера, осуществляемые </w:t>
      </w:r>
      <w:r>
        <w:rPr>
          <w:rFonts w:ascii="Times New Roman" w:eastAsia="Calibri" w:hAnsi="Times New Roman" w:cs="Times New Roman"/>
          <w:sz w:val="24"/>
          <w:szCs w:val="24"/>
        </w:rPr>
        <w:br/>
        <w:t>при эксплуатации объектов нефинансовых активов.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225.6 Другие расходы по содержанию имущества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данный элемент относятся расходы на: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замазку, оклейку окон; 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услуги по организации питания животных, находящихся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 оперативном управлении, а также их ветеринарное обслуживание; 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оплату работ (услуг), осуществляемые в целях соблюдения нормативных предписаний по эксплуатации (содержанию) имущества,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а также в целях определения его технического состояния: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государственную поверку, паспортизацию, клеймение средств измерений, в 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том числе весового хозяйства,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манометров, термометров медицинских, уровнемеров, приборов учета,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перепадомеров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измерительных медицинских аппаратов, спидометров;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обследование технического состояния (аттестацию) объектов нефинансовых активов, осуществляемое в целях получения информации </w:t>
      </w:r>
      <w:r>
        <w:rPr>
          <w:rFonts w:ascii="Times New Roman" w:eastAsia="Calibri" w:hAnsi="Times New Roman" w:cs="Times New Roman"/>
          <w:sz w:val="24"/>
          <w:szCs w:val="24"/>
        </w:rPr>
        <w:br/>
        <w:t>о необходимости проведения и объемах ремонта, определения возможности дальнейшей эксплуатации (включая, диагностику автотранспортных средств, в том числе при государственном техническом осмотре), ресурса работоспособности;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энергетическое обследование;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проведение бактериологических исследований воздуха </w:t>
      </w:r>
      <w:r>
        <w:rPr>
          <w:rFonts w:ascii="Times New Roman" w:eastAsia="Calibri" w:hAnsi="Times New Roman" w:cs="Times New Roman"/>
          <w:sz w:val="24"/>
          <w:szCs w:val="24"/>
        </w:rPr>
        <w:br/>
        <w:t>в помещениях, а также проведение бактериологических исследований иных нефинансовых активов (перевязочного материала, инструментов и тому подобное);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заправку картриджей;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реставрацию музейных предметов и музейных коллекций, включенных в состав музейных фондов;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проведение работ по реставрации нефинансовых активов,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за исключением работ, носящих характер реконструкции, модернизации, дооборудования;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восстановление эффективности функционирования объектов и систем, гидродинамическая, гидрохимическая очистка, осуществляемые помимо технологических нужд (перечня работ, осуществляемых поставщиком коммунальных услуг, исходя из условий договора поставки коммунальных услуг), расходы на оплату которых отражаются по подстатье КОСГУ 223 «Коммунальные услуги»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другие аналогичные расходы.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Подстатья 226 «Прочие работы, услуги» детализирована элементами: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 </w:t>
      </w:r>
      <w:r>
        <w:rPr>
          <w:rFonts w:ascii="Times New Roman" w:eastAsia="Calibri" w:hAnsi="Times New Roman" w:cs="Times New Roman"/>
          <w:sz w:val="24"/>
          <w:szCs w:val="24"/>
        </w:rPr>
        <w:t>226.1 «Научно-исследовательские, опытно-конструкторские работы, услуги по типовому проектированию»;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 </w:t>
      </w:r>
      <w:r>
        <w:rPr>
          <w:rFonts w:ascii="Times New Roman" w:eastAsia="Calibri" w:hAnsi="Times New Roman" w:cs="Times New Roman"/>
          <w:sz w:val="24"/>
          <w:szCs w:val="24"/>
        </w:rPr>
        <w:t>226.2 «Услуги по разработке схем территориального планирования, градостроительных и технических регламентов, градостроительному зонированию, планировке территорий»;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- 226.3 «Проектные и изыскательные работы»;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- 226.4 «Услуги по организации питания»;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>
        <w:rPr>
          <w:rFonts w:ascii="Times New Roman" w:eastAsia="Calibri" w:hAnsi="Times New Roman" w:cs="Times New Roman"/>
          <w:spacing w:val="-6"/>
          <w:sz w:val="24"/>
          <w:szCs w:val="24"/>
        </w:rPr>
        <w:t>- 226.5 «Услуги по охране»;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- 226.7 «Услуги в области информационных технологий»;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- 226.8 «Типографские работы, услуги»;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- 226.9 «Медицинские услуги и санитарно-эпидемиологические работы и услуги (не связанные с содержанием имущества)»;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- 226.10 «Иные работы и услуги».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226.1 Научно-исследовательские, опытно-конструкторские работы, </w:t>
      </w:r>
    </w:p>
    <w:p w:rsidR="0046008A" w:rsidRDefault="0046008A" w:rsidP="0046008A">
      <w:pPr>
        <w:spacing w:after="0" w:line="240" w:lineRule="auto"/>
        <w:ind w:firstLine="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услуги по типовому проектированию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элемент относятся расходы на научно-исследовательские, опытно-конструкторские, опытно-технологические, геологоразведочные работы, работы по типовому проектированию.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226.2 Услуги по разработке схем территориального планирования, градостроительных и технических регламентов, градостроительному зонированию, планировке территорий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элемент относятся расходы на: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разработку схем территориального планирования, градостроительных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и технических регламентов, градостроительное зонирование, планировку территорий; 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межевание границ земельных участков; 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проведение архитектурно-археологических обмеров;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разработку генеральных планов, совмещенных с проектом планировки территории;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проведение работ по улучшению землеустройства и землепользования, ведение государственного кадастра объектов недвижимости, включая земельный кадастр, градостроительный кадастр, технический учет, техническую инвентаризацию, мониторинг земель.</w:t>
      </w:r>
    </w:p>
    <w:p w:rsidR="0046008A" w:rsidRDefault="0046008A" w:rsidP="0046008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008A" w:rsidRDefault="0046008A" w:rsidP="004600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226.3 Проектные и изыскательские работы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данный элемент относятся расходы на проведение проектных </w:t>
      </w:r>
      <w:r>
        <w:rPr>
          <w:rFonts w:ascii="Times New Roman" w:eastAsia="Calibri" w:hAnsi="Times New Roman" w:cs="Times New Roman"/>
          <w:sz w:val="24"/>
          <w:szCs w:val="24"/>
        </w:rPr>
        <w:br/>
        <w:t>и изыскательских работ в целях разработки проектной и сметной документации для ремонта объектов нефинансовых активов.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226.4 Услуги по организации питания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элемент относятся расходы на оплату услуг по организации питания.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226.5 Услуги по охране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данный элемент относятся расходы по услугам охраны, приобретаемым на основании договоров гражданско-правового характера </w:t>
      </w:r>
      <w:r>
        <w:rPr>
          <w:rFonts w:ascii="Times New Roman" w:eastAsia="Calibri" w:hAnsi="Times New Roman" w:cs="Times New Roman"/>
          <w:sz w:val="24"/>
          <w:szCs w:val="24"/>
        </w:rPr>
        <w:br/>
        <w:t>с физическими и юридическими лицами.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008A" w:rsidRDefault="0046008A" w:rsidP="004600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226.7 Услуги в области информационных технологий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элемент относятся расходы на: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приобретение неисключительных прав на результаты интеллектуальной деятельности, в том числе приобретение пользовательских, лицензионных прав на программное обеспечение, приобретение и обновление справочно-информационных баз данных; 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обеспечение безопасности информации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режимно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-секретных мероприятий;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услуги по защите электронного документооборота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(поддержке программного продукта) 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использованием сертификационных средств криптографической защиты информации; 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периодическую проверку (в том числе аттестацию) объекта информатизации (автоматизированного рабочего места) на соответствие специальным требованиям и рекомендациям по защите информации, составляющей государственную тайну, от утечки по техническим каналам.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226.8 Типографские работы, услуги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элемент относятся расходы на переплетные работы, ксерокопирование.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226.9 Медицинские услуги и санитарно-эпидемиологические </w:t>
      </w:r>
      <w:r>
        <w:rPr>
          <w:rFonts w:ascii="Times New Roman" w:eastAsia="Calibri" w:hAnsi="Times New Roman" w:cs="Times New Roman"/>
          <w:sz w:val="24"/>
          <w:szCs w:val="24"/>
        </w:rPr>
        <w:br/>
        <w:t>работы и услуги (не связанные с содержанием имущества)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элемент относятся расходы по: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диспансеризации, медицинским осмотрам и освидетельствованию работников (в том числе по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предрейсовым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осмотрам водителей), состоящих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в штате учреждения; 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оплате медицинских услуг, не связанных с содержанием имущества,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в том числе проведение медицинских анализов; 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платным услугам, оказываемым центрами государственного санитарно-эпидемиологического надзора.</w:t>
      </w:r>
    </w:p>
    <w:p w:rsidR="0046008A" w:rsidRDefault="0046008A" w:rsidP="004600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226.11 Иные работы и услуги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элемент относятся расходы на: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проведение государственной экспертизы проектной документации, осуществление строительного контроля, включая авторский надзор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за капитальным ремонтом объектов капитального строительства, оплату демонтажных работ (снос строений, перенос коммуникаций </w:t>
      </w:r>
      <w:r>
        <w:rPr>
          <w:rFonts w:ascii="Times New Roman" w:eastAsia="Calibri" w:hAnsi="Times New Roman" w:cs="Times New Roman"/>
          <w:sz w:val="24"/>
          <w:szCs w:val="24"/>
        </w:rPr>
        <w:br/>
        <w:t>и тому подобное);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оплату услуг по разработке технических условий присоединения </w:t>
      </w:r>
      <w:r>
        <w:rPr>
          <w:rFonts w:ascii="Times New Roman" w:eastAsia="Calibri" w:hAnsi="Times New Roman" w:cs="Times New Roman"/>
          <w:sz w:val="24"/>
          <w:szCs w:val="24"/>
        </w:rPr>
        <w:br/>
        <w:t>к сетям инженерно-технического обеспечения, увеличения потребляемой мощности;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услуги по предоставлению выписок из государственных реестров;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инкассаторские услуги; 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подписку на периодические и справочные издания, в том числе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для читальных залов библиотек, с учетом доставки подписных изданий,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если она предусмотрена в договоре подписки; 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услуги по курьерской доставке; 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услуги рекламного характера (в том числе, размещение объявлений в средствах массовой информации); 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услуги по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демеркуризации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услуги агентов (включая услуги организатора торговли, депозитария и т.п.) по операциям с государственными (муниципальными) активами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и обязательствами; 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оплату комиссионного вознаграждения за услуги и затрат, связанных с осуществлением компенсационных выплат по сбережениям граждан;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оплату договоров гражданско-правового характера, предметом которых является оказание услуг по руководству практикой студентов образовательных учреждений высшего образования;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оплату договоров гражданско-правового характера на оказание услуг по проживанию в жилых помещениях (наем жилого помещения) на период соревнований, учебной практики;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оплату за проживание в жилых помещениях понятых, а также иных лиц, принудительно доставленных в суд или к судебному приставу-исполнителю;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оплату услуг по предоставлению мест для стоянки служебного транспорта, за исключением услуг по договору аренды мест стоянки; 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оплату услуг по хранению имущества, обращенного в собственность публично-правового образования, бесхозяйного имущества и вещественных доказательств; 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проведение инвентаризации и паспортизации зданий, сооружений, других основных средств; 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работы по погрузке, разгрузке, укладке, складированию нефинансовых активов;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работы по распиловке, колке и укладке дров;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услуги и работы по утилизации, захоронению отходов; 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оплату услуг по резервированию (предоставлению) мест в линейно-кабельных сооружениях (коллекторах) для размещения объектов имущества учреждений; 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услуги по организации проведения торгов (разработка конкурсной документации, документации об аукционе, опубликование и размещение извещения о проведении открытого конкурса или открытого аукциона, направление приглашений принять участие в закрытом конкурсе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или в закрытом аукционе, иные функции, связанные с обеспечением проведения торгов); 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нотариальные услуги (взимание нотариального тарифа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за совершение нотариальных действий), за исключением случаев, когда </w:t>
      </w:r>
      <w:r>
        <w:rPr>
          <w:rFonts w:ascii="Times New Roman" w:eastAsia="Calibri" w:hAnsi="Times New Roman" w:cs="Times New Roman"/>
          <w:sz w:val="24"/>
          <w:szCs w:val="24"/>
        </w:rPr>
        <w:br/>
        <w:t>за совершение нотариальных действий предусмотрено взимание государственной пошлины);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услуги и работы по организации временных выставок по искусству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и созданию экспозиций, в том числе художественно-оформительские работы, монтаж-демонтаж, изготовление этикетажа, упаковочные работы, погрузочно-разгрузочные работы; 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услуги и работы по организации и проведению разного рода мероприятий путем оформления между заказчиком мероприятия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и исполнителем договора на организацию мероприятия, предусматривающего осуществление исполнителем всех расходов, связанных с его реализацией (аренда помещений, транспортные и иные расходы); 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услуги и работы по организации участия в выставках, конференциях, форумах, семинарах, совещаниях, тренингах, соревнованиях и тому подобное (в том числе взносы за участие в указанных мероприятиях); 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услуги по обучению на курсах повышения квалификации, подготовки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и переподготовки специалистов; 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выплаты возмещений и компенсаций, связанных с депутатской деятельностью депутатам законодательного собрания, для которых депутатская деятельность не является основной;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выплата вознаграждений авторам или правопреемникам, обладающим исключительными правами на произведения, использованные при создании театральных постановок;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выплаты присяжным, народным, арбитражным заседателям, участвующим в судебном процессе, а также адвокатам в установленном законодательством Российской Федерации порядке;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оплату юридических и адвокатских услуг, в том числе связанных с представлением интересов Российской Федерации в международных судебных и иных юридических спорах;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услуги, оказываемые в рамках договора комиссии;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плату за пользование наплавным мостом (понтонной переправой), платной автомобильной дорогой;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услуги по изготовлению объектов нефинансовых активов из материала заказчика;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работы по присоединению к сетям инженерно-технического обеспечения, по увеличению потребляемой мощности;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плату за использование радиочастотного спектра;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оплату представительских расходов, прием и обслуживание делегаций;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оплату судебных издержек, связанных с представлением интересов Российской Федерации в международных судебных и иных юридических спорах;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оплату судебных издержек, связанных с представлением интересов Российской Федерации в международных судебных и иных юридических спорах;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оплату иных медицинских услуг;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другие аналогичные расходы, не отнесенные на элементы 226.1 – 226.5, 226.7 - 226.9.</w:t>
      </w:r>
    </w:p>
    <w:p w:rsidR="0046008A" w:rsidRDefault="0046008A" w:rsidP="0046008A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Также на данный элемент относятся расходы на:</w:t>
      </w:r>
    </w:p>
    <w:p w:rsidR="0046008A" w:rsidRDefault="0046008A" w:rsidP="0046008A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возмещение персоналу расходов, связанных со служебными командировками:</w:t>
      </w:r>
    </w:p>
    <w:p w:rsidR="0046008A" w:rsidRDefault="0046008A" w:rsidP="0046008A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по проезду к месту служебной командировки и обратно к месту постоянной работы транспортом общего пользования, соответственно, к станции, пристани, аэропорту и от станции, пристани, аэропорта, если они находятся за чертой населенного пункта, при наличии документов (билетов), подтверждающих эти расходы;</w:t>
      </w:r>
    </w:p>
    <w:p w:rsidR="0046008A" w:rsidRDefault="0046008A" w:rsidP="0046008A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по найму жилых помещений;</w:t>
      </w:r>
    </w:p>
    <w:p w:rsidR="0046008A" w:rsidRDefault="0046008A" w:rsidP="0046008A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по иным расходам, произведенным работником в служебной командировке с разрешения или ведома работодателя в соответствии с коллективным договором или локальным актом работодателя;</w:t>
      </w:r>
    </w:p>
    <w:p w:rsidR="0046008A" w:rsidRDefault="0046008A" w:rsidP="0046008A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возмещение персоналу расходов на прохождение медицинского осмотра;</w:t>
      </w:r>
    </w:p>
    <w:p w:rsidR="0046008A" w:rsidRDefault="0046008A" w:rsidP="0046008A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компенсация за содержание служебных собак по месту жительства;</w:t>
      </w:r>
    </w:p>
    <w:p w:rsidR="0046008A" w:rsidRDefault="0046008A" w:rsidP="0046008A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компенсация стоимости вещевого имущества;</w:t>
      </w:r>
    </w:p>
    <w:p w:rsidR="0046008A" w:rsidRDefault="0046008A" w:rsidP="0046008A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выплата суточных понятым, а также лицам, принудительно доставленным в суд или к судебному приставу-исполнителю;</w:t>
      </w:r>
    </w:p>
    <w:p w:rsidR="0046008A" w:rsidRDefault="0046008A" w:rsidP="0046008A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выплата суточных, а также денежных средств на питание (при невозможности приобретения услуг по его организации), а также компенсация расходов на проезд и проживание в жилых помещениях (наем жилого помещения) спортсменам и студентам при их направлении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на различного рода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мероприятия (соревнования, олимпиады, учебную практику и иные мероприятия).</w:t>
      </w:r>
    </w:p>
    <w:p w:rsidR="0046008A" w:rsidRDefault="0046008A" w:rsidP="0046008A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Кроме того, на данный элемент относятся расходы бюджетов территориальных фондов обязательного медицинского страхования, связанные с направлением страховым компаниям средств на ведение дел по обязательному медицинскому страхованию.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Подстатья 251 «Перечисления другим бюджетам бюджетной системы Российской Федерации» детализирована элементами: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>
        <w:rPr>
          <w:rFonts w:ascii="Times New Roman" w:eastAsia="Calibri" w:hAnsi="Times New Roman" w:cs="Times New Roman"/>
          <w:spacing w:val="-6"/>
          <w:sz w:val="24"/>
          <w:szCs w:val="24"/>
        </w:rPr>
        <w:t>251.1 «Перечисления другим бюджетам бюджетной системы Российской Федерации (для исключения внутренних оборотов)»;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>
        <w:rPr>
          <w:rFonts w:ascii="Times New Roman" w:eastAsia="Calibri" w:hAnsi="Times New Roman" w:cs="Times New Roman"/>
          <w:spacing w:val="-6"/>
          <w:sz w:val="24"/>
          <w:szCs w:val="24"/>
        </w:rPr>
        <w:t>251.3 «Перечисления другим бюджетам бюджетной системы Российской Федерации (не исключаемые из внутренних оборотов)».</w:t>
      </w:r>
    </w:p>
    <w:p w:rsidR="0046008A" w:rsidRDefault="0046008A" w:rsidP="0046008A">
      <w:pPr>
        <w:spacing w:after="0" w:line="240" w:lineRule="auto"/>
        <w:ind w:firstLine="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251.1 Перечисления другим бюджетам бюджетной системы </w:t>
      </w:r>
      <w:r>
        <w:rPr>
          <w:rFonts w:ascii="Times New Roman" w:eastAsia="Calibri" w:hAnsi="Times New Roman" w:cs="Times New Roman"/>
          <w:sz w:val="24"/>
          <w:szCs w:val="24"/>
        </w:rPr>
        <w:br/>
        <w:t>Российской Федерации (для исключения внутренних оборотов)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данный элемент относятся расходы на предоставление межбюджетных трансфертов бюджетам муниципальных образований Республики Башкортостан. 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251.3 Перечисления другим бюджетам бюджетной системы </w:t>
      </w:r>
      <w:r>
        <w:rPr>
          <w:rFonts w:ascii="Times New Roman" w:eastAsia="Calibri" w:hAnsi="Times New Roman" w:cs="Times New Roman"/>
          <w:sz w:val="24"/>
          <w:szCs w:val="24"/>
        </w:rPr>
        <w:br/>
        <w:t>Российской Федерации (не исключаемые из внутренних оборотов)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данный элемент относятся расходы на предоставление межбюджетных трансфертов другим бюджетам бюджетной системы, </w:t>
      </w:r>
      <w:r>
        <w:rPr>
          <w:rFonts w:ascii="Times New Roman" w:eastAsia="Calibri" w:hAnsi="Times New Roman" w:cs="Times New Roman"/>
          <w:sz w:val="24"/>
          <w:szCs w:val="24"/>
        </w:rPr>
        <w:br/>
        <w:t>не участвующие в консолидации.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Подстатья 290 «Прочие расходы» детализирована элементами: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>
        <w:rPr>
          <w:rFonts w:ascii="Times New Roman" w:eastAsia="Calibri" w:hAnsi="Times New Roman" w:cs="Times New Roman"/>
          <w:spacing w:val="-6"/>
          <w:sz w:val="24"/>
          <w:szCs w:val="24"/>
        </w:rPr>
        <w:t>291 «Налоги, пошлины и сборы»;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292 «Штрафы за нарушение законодательства о налогах и сборах, законодательства о страховых взносах»;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293  «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Штрафы за нарушение законодательства о закупках и нарушение условий контрактов (договоров)»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294 «Штрафные санкции по долговым обязательствам»;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295 «Другие экономические санкции»;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296 «Иные выплаты текущего характера физическим лицам»;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297 «Иные выплаты текущего характера организациям»;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298 «Иные выплаты капитального характера физическим лицам»;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299 «Иные выплаты капитального характера организациям»;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300 «Расходы по возмещению убытков (расходов) от деятельности простого товарищества».</w:t>
      </w:r>
    </w:p>
    <w:p w:rsidR="0046008A" w:rsidRDefault="0046008A" w:rsidP="004600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291 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>Налоги, пошлины и сборы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данный элемент относятся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расходы по уплате 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налогов (включаемых в состав расходов),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государственной пошлины и сборов, разного рода платежей в бюджеты всех уровней:</w:t>
      </w:r>
    </w:p>
    <w:p w:rsidR="0046008A" w:rsidRDefault="0046008A" w:rsidP="00460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налога на добавленную стоимость и налога на прибыль (в части обязательств государственных (муниципальных) казенных учреждений);</w:t>
      </w:r>
    </w:p>
    <w:p w:rsidR="0046008A" w:rsidRDefault="0046008A" w:rsidP="00460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налога на имущество;</w:t>
      </w:r>
    </w:p>
    <w:p w:rsidR="0046008A" w:rsidRDefault="0046008A" w:rsidP="00460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земельного налога, в том числе в период строительства объекта;</w:t>
      </w:r>
    </w:p>
    <w:p w:rsidR="0046008A" w:rsidRDefault="0046008A" w:rsidP="00460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транспортного налога;</w:t>
      </w:r>
    </w:p>
    <w:p w:rsidR="0046008A" w:rsidRDefault="0046008A" w:rsidP="00460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платы за загрязнение окружающей среды;</w:t>
      </w:r>
    </w:p>
    <w:p w:rsidR="0046008A" w:rsidRDefault="0046008A" w:rsidP="00460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государственной пошлины и сборов в установленных законодательством Российской Федерации случаях.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292 Штрафы за нарушение законодательства о налогах и сборах, законодательства о страховых взносах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данный элемент относятся расходы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уплате штрафов, пеней за несвоевременную уплату налогов, сборов, страховых взносов. </w:t>
      </w:r>
    </w:p>
    <w:p w:rsidR="0046008A" w:rsidRDefault="0046008A" w:rsidP="004600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293 Штрафы за нарушение законодательства о закупках и нарушение условий контрактов (договоров)</w:t>
      </w:r>
    </w:p>
    <w:p w:rsidR="0046008A" w:rsidRDefault="0046008A" w:rsidP="0046008A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данный элемент относятся </w:t>
      </w:r>
      <w:r>
        <w:rPr>
          <w:rFonts w:ascii="Times New Roman" w:eastAsia="Times New Roman" w:hAnsi="Times New Roman" w:cs="Times New Roman"/>
          <w:sz w:val="24"/>
          <w:szCs w:val="24"/>
        </w:rPr>
        <w:t>расходы по оплате штрафов за нарушение законодательства Российской Федерации о закупках товаров, работ и услуг, а также уплате штрафных санкций за нарушение условий контрактов (договоров) по поставке товаров, выполнению работ, оказанию услуг.</w:t>
      </w:r>
    </w:p>
    <w:p w:rsidR="0046008A" w:rsidRDefault="0046008A" w:rsidP="004600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294 Штрафные санкции по долговым обязательствам</w:t>
      </w:r>
    </w:p>
    <w:p w:rsidR="0046008A" w:rsidRDefault="0046008A" w:rsidP="0046008A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данный элемент относятся расходы </w:t>
      </w:r>
      <w:r>
        <w:rPr>
          <w:rFonts w:ascii="Times New Roman" w:eastAsia="Times New Roman" w:hAnsi="Times New Roman" w:cs="Times New Roman"/>
          <w:sz w:val="24"/>
          <w:szCs w:val="24"/>
        </w:rPr>
        <w:t>по уплате пеней, штрафов за несвоевременное погашение бюджетных кредитов, за несвоевременное погашение кредитов иностранных государств, включая целевые иностранные кредиты (заимствования), международных финансовых организаций, иных субъектов международного права и иностранных юридических лиц, полученным в иностранной валюте.</w:t>
      </w:r>
    </w:p>
    <w:p w:rsidR="0046008A" w:rsidRDefault="0046008A" w:rsidP="004600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295 Другие экономические санкции</w:t>
      </w:r>
    </w:p>
    <w:p w:rsidR="0046008A" w:rsidRDefault="0046008A" w:rsidP="0046008A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элемент относятся расходы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 уплате иных экономических санкций, не отнесенные к подстатьям 292 - 294.</w:t>
      </w:r>
    </w:p>
    <w:p w:rsidR="0046008A" w:rsidRDefault="0046008A" w:rsidP="0046008A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296 Иные выплаты текущего характера физическим лицам</w:t>
      </w:r>
    </w:p>
    <w:p w:rsidR="0046008A" w:rsidRDefault="0046008A" w:rsidP="0046008A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данный элемент относятся расходы, </w:t>
      </w:r>
      <w:r>
        <w:rPr>
          <w:rFonts w:ascii="Times New Roman" w:eastAsia="Times New Roman" w:hAnsi="Times New Roman" w:cs="Times New Roman"/>
          <w:sz w:val="24"/>
          <w:szCs w:val="24"/>
        </w:rPr>
        <w:t>не отнесенные к статьям 210 - 270 и подстатьям 291 - 295, в том числе:</w:t>
      </w:r>
    </w:p>
    <w:p w:rsidR="0046008A" w:rsidRDefault="0046008A" w:rsidP="00460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выплата стипендий:</w:t>
      </w:r>
    </w:p>
    <w:p w:rsidR="0046008A" w:rsidRDefault="0046008A" w:rsidP="00460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ученым, научным работникам;</w:t>
      </w:r>
    </w:p>
    <w:p w:rsidR="0046008A" w:rsidRDefault="0046008A" w:rsidP="00460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работникам организаций оборонно-промышленного комплекса, студентам, учащимся, аспирантам, докторантам, ординаторам, а также расходы за счет стипендиального фонда на социальную поддержку учащихся, студентов и аспирантов учебных заведений профессионального образования;</w:t>
      </w:r>
    </w:p>
    <w:p w:rsidR="0046008A" w:rsidRDefault="0046008A" w:rsidP="00460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выплата физическим лицам (за исключением физических лиц - производителей товаров, работ, услуг) государственных премий, грантов, денежных компенсаций, надбавок, иных выплат:</w:t>
      </w:r>
    </w:p>
    <w:p w:rsidR="0046008A" w:rsidRDefault="0046008A" w:rsidP="00460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выплата государственных премий, грантов в различных областях;</w:t>
      </w:r>
    </w:p>
    <w:p w:rsidR="0046008A" w:rsidRDefault="0046008A" w:rsidP="00460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поощрительные выплаты спортсменам-победителям и призерам спортивных соревнований, а также тренерам и специалистам сборных команд, обеспечивающим их подготовку (Олимпийских,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Паралимпийских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Сурдлимпийских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игр, чемпионатов мира и Европы);</w:t>
      </w:r>
    </w:p>
    <w:p w:rsidR="0046008A" w:rsidRDefault="0046008A" w:rsidP="00460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оплата труда учащихся школ в трудовых отрядах;</w:t>
      </w:r>
    </w:p>
    <w:p w:rsidR="0046008A" w:rsidRDefault="0046008A" w:rsidP="00460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возмещение убытков и вреда:</w:t>
      </w:r>
    </w:p>
    <w:p w:rsidR="0046008A" w:rsidRDefault="0046008A" w:rsidP="00460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возмещение вреда, причиненного гражданину или юридическому лицу в результате незаконных действий (бездействия) органов государственной власти (государственных органов), органов местного самоуправления, либо должностных лиц этих органов;</w:t>
      </w:r>
    </w:p>
    <w:p w:rsidR="0046008A" w:rsidRDefault="0046008A" w:rsidP="00460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возмещение морального вреда по решению судебных органов;</w:t>
      </w:r>
    </w:p>
    <w:p w:rsidR="0046008A" w:rsidRDefault="0046008A" w:rsidP="00460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ежемесячная компенсация вреда, причиненного повреждением здоровья стороннему гражданину в результате дорожно-транспортного происшествия, в исполнение судебного акта;</w:t>
      </w:r>
    </w:p>
    <w:p w:rsidR="0046008A" w:rsidRDefault="0046008A" w:rsidP="00460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выплата денежных компенсаций истцам по соответствующим решениям Европейского Суда по правам человека;</w:t>
      </w:r>
    </w:p>
    <w:p w:rsidR="0046008A" w:rsidRDefault="0046008A" w:rsidP="00460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компенсация стоимости сносимых (переносимых) строений и насаждений, принадлежащих организациям и (или) физическим лицам;</w:t>
      </w:r>
    </w:p>
    <w:p w:rsidR="0046008A" w:rsidRDefault="0046008A" w:rsidP="00460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возмещение собственникам земельных участков, землепользователям, землевладельцам и арендаторам земельных участков убытков, причиненных изъятием или временным занятием земельных участков, ограничением прав собственников земельных участков, землепользователей, землевладельцев и арендаторов земельных участков либо ухудшением качества земель;</w:t>
      </w:r>
    </w:p>
    <w:p w:rsidR="0046008A" w:rsidRDefault="0046008A" w:rsidP="00460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приобретение (изготовление) подарочной и сувенирной продукции, не предназначенной для дальнейшей перепродажи:</w:t>
      </w:r>
    </w:p>
    <w:p w:rsidR="0046008A" w:rsidRDefault="0046008A" w:rsidP="00460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поздравительных открыток и вкладышей к ним;</w:t>
      </w:r>
    </w:p>
    <w:p w:rsidR="0046008A" w:rsidRDefault="0046008A" w:rsidP="00460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приветственных адресов, почетных грамот, благодарственных писем, дипломов и удостоверений лауреатов конкурсов для награждения и тому подобное;</w:t>
      </w:r>
    </w:p>
    <w:p w:rsidR="0046008A" w:rsidRDefault="0046008A" w:rsidP="00460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цветов и иной подарочной и сувенирной продукции;</w:t>
      </w:r>
    </w:p>
    <w:p w:rsidR="0046008A" w:rsidRDefault="0046008A" w:rsidP="00460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иные расходы:</w:t>
      </w:r>
    </w:p>
    <w:p w:rsidR="0046008A" w:rsidRDefault="0046008A" w:rsidP="00460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представительские расходы, прием и обслуживание делегаций;</w:t>
      </w:r>
    </w:p>
    <w:p w:rsidR="0046008A" w:rsidRDefault="0046008A" w:rsidP="00460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отчисления денежных средств профсоюзным организациям на культурно-массовую и физкультурную работу;</w:t>
      </w:r>
    </w:p>
    <w:p w:rsidR="0046008A" w:rsidRDefault="0046008A" w:rsidP="00460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возмещение истцам судебных издержек на основании вступивших в законную силу судебных актов;</w:t>
      </w:r>
    </w:p>
    <w:p w:rsidR="0046008A" w:rsidRDefault="0046008A" w:rsidP="00460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оплата судебных издержек, связанных с представлением интересов Российской Федерации в международных судебных и иных юридических спорах;</w:t>
      </w:r>
    </w:p>
    <w:p w:rsidR="0046008A" w:rsidRDefault="0046008A" w:rsidP="00460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выплаты по решениям Правительства Российской Федерации, связанным с исполнением судебных актов судебных органов иностранных государств;</w:t>
      </w:r>
    </w:p>
    <w:p w:rsidR="0046008A" w:rsidRDefault="0046008A" w:rsidP="00460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приобретение (изготовление) специальной продукции;</w:t>
      </w:r>
    </w:p>
    <w:p w:rsidR="0046008A" w:rsidRDefault="0046008A" w:rsidP="00460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взносы за членство в организациях, кроме членских взносов в международные организации;</w:t>
      </w:r>
    </w:p>
    <w:p w:rsidR="0046008A" w:rsidRDefault="0046008A" w:rsidP="00460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выплата суточных понятым, а также лицам, принудительно доставленным в суд или к судебному приставу-исполнителю;</w:t>
      </w:r>
    </w:p>
    <w:p w:rsidR="0046008A" w:rsidRDefault="0046008A" w:rsidP="00460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выплата суточных, а также денежных средств на питание (при невозможности приобретения услуг по его организации), а также компенсация расходов на проезд и проживание в жилых помещениях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найм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жилого помещения) спортсменам и студентам при их направлении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 различного рода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мероприятия (соревнования, олимпиады, учебную практику и иные мероприятия);</w:t>
      </w:r>
    </w:p>
    <w:p w:rsidR="0046008A" w:rsidRDefault="0046008A" w:rsidP="00460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другие аналогичные расходы. 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Статья 310 «Увеличение стоимости основных средств» детализирована подстатьями: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- 311 «Увеличение стоимости основных средств, осуществляемое </w:t>
      </w:r>
      <w:r>
        <w:rPr>
          <w:rFonts w:ascii="Times New Roman" w:eastAsia="Calibri" w:hAnsi="Times New Roman" w:cs="Times New Roman"/>
          <w:sz w:val="24"/>
          <w:szCs w:val="24"/>
        </w:rPr>
        <w:br/>
        <w:t>в рамках бюджетных инвестиций»;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- 312 «Иные расходы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связанные с увеличением стоимости основных средств».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311 Увеличение стоимости основных средств, </w:t>
      </w:r>
    </w:p>
    <w:p w:rsidR="0046008A" w:rsidRDefault="0046008A" w:rsidP="004600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осуществляемое в рамках бюджетных инвестиций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На данный элемент относятся расходы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по оплате государственных (муниципальных) контрактов, договоров на строительство, приобретение (изготовление) объектов, относящихся к основным средствам, а также на реконструкцию, техническое перевооружение, расширение, модернизацию (модернизацию с дооборудованием) основных средств, находящихся в государственной (муниципальной) собственности, полученных в аренду или безвозмездное пользование.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312 Иные расходы, связанные с увеличением стоимости</w:t>
      </w:r>
    </w:p>
    <w:p w:rsidR="0046008A" w:rsidRDefault="0046008A" w:rsidP="0046008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основных средств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данный элемент относятся расходы по статье 310, за исключением вышеперечисленных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по элементу 311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Подстатья 343 "Увеличение стоимости горюче-смазочных материалов" детализирована элементами:</w:t>
      </w:r>
    </w:p>
    <w:p w:rsidR="0046008A" w:rsidRDefault="0046008A" w:rsidP="0046008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br/>
        <w:t>343.1 "Увеличение стоимости топливно-энергетических ресурсов";</w:t>
      </w:r>
    </w:p>
    <w:p w:rsidR="0046008A" w:rsidRDefault="0046008A" w:rsidP="0046008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br/>
        <w:t>343.2 "Увеличение стоимости прочих горюче-смазочных материалов".</w:t>
      </w:r>
    </w:p>
    <w:p w:rsidR="0046008A" w:rsidRDefault="0046008A" w:rsidP="0046008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br/>
        <w:t>343.1 "Увеличение стоимости топливно-энергетических ресурсов"</w:t>
      </w:r>
    </w:p>
    <w:p w:rsidR="0046008A" w:rsidRDefault="0046008A" w:rsidP="0046008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br/>
        <w:t>На данный элемент относятся расходы по оплате договоров на приобретение дров и угля.</w:t>
      </w:r>
    </w:p>
    <w:p w:rsidR="0046008A" w:rsidRDefault="0046008A" w:rsidP="0046008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br/>
        <w:t>343.2 "Увеличение стоимости прочих горюче-смазочных материалов"</w:t>
      </w:r>
    </w:p>
    <w:p w:rsidR="0046008A" w:rsidRDefault="0046008A" w:rsidP="0046008A">
      <w:pPr>
        <w:shd w:val="clear" w:color="auto" w:fill="FFFFFF"/>
        <w:spacing w:after="0" w:line="242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br/>
        <w:t>На данный элемент относятся расходы по оплате договоров на приобретение прочих горюче-смазочных материалов, за исключением вышеперечисленных расходов по элементу 343.1.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999 Условно утвержденные расходы</w:t>
      </w:r>
    </w:p>
    <w:p w:rsidR="0046008A" w:rsidRDefault="0046008A" w:rsidP="0046008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данную статью относятся расходы, не распределенные в плановом периоде.</w:t>
      </w: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ind w:left="4751" w:firstLine="709"/>
        <w:jc w:val="both"/>
        <w:outlineLvl w:val="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№ 1</w:t>
      </w:r>
    </w:p>
    <w:p w:rsidR="0046008A" w:rsidRDefault="0046008A" w:rsidP="0046008A">
      <w:pPr>
        <w:spacing w:after="0" w:line="240" w:lineRule="auto"/>
        <w:ind w:left="54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Порядку применения бюджетной классификации Российской Федерации в части, относящейся к бюджету сельского поселения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Янурусовский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сельсовет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</w:t>
      </w:r>
    </w:p>
    <w:p w:rsidR="0046008A" w:rsidRDefault="0046008A" w:rsidP="0046008A">
      <w:pPr>
        <w:spacing w:after="0" w:line="240" w:lineRule="auto"/>
        <w:ind w:left="54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Республики Башкортостан</w:t>
      </w:r>
    </w:p>
    <w:p w:rsidR="0046008A" w:rsidRDefault="0046008A" w:rsidP="004600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Перечень главных распорядителей средств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бюджета сельского поселения Янурусовский  сельсовет муниципального района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 </w:t>
      </w:r>
    </w:p>
    <w:p w:rsidR="0046008A" w:rsidRDefault="0046008A" w:rsidP="004600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561" w:type="dxa"/>
        <w:tblInd w:w="-4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2"/>
        <w:gridCol w:w="8189"/>
      </w:tblGrid>
      <w:tr w:rsidR="0046008A" w:rsidTr="002D79DA">
        <w:trPr>
          <w:cantSplit/>
          <w:trHeight w:val="796"/>
        </w:trPr>
        <w:tc>
          <w:tcPr>
            <w:tcW w:w="1372" w:type="dxa"/>
            <w:shd w:val="clear" w:color="auto" w:fill="auto"/>
            <w:vAlign w:val="center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189" w:type="dxa"/>
            <w:shd w:val="clear" w:color="auto" w:fill="auto"/>
            <w:vAlign w:val="center"/>
          </w:tcPr>
          <w:p w:rsidR="0046008A" w:rsidRDefault="0046008A" w:rsidP="004600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главных распорядителей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средств бюджета сельского поселения Янурусовский  сельсовет 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Ишимбайский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Республики Башкортостан </w:t>
            </w:r>
          </w:p>
        </w:tc>
      </w:tr>
    </w:tbl>
    <w:p w:rsidR="0046008A" w:rsidRDefault="0046008A" w:rsidP="0046008A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9561" w:type="dxa"/>
        <w:tblInd w:w="-4" w:type="dxa"/>
        <w:tblLook w:val="0000" w:firstRow="0" w:lastRow="0" w:firstColumn="0" w:lastColumn="0" w:noHBand="0" w:noVBand="0"/>
      </w:tblPr>
      <w:tblGrid>
        <w:gridCol w:w="1372"/>
        <w:gridCol w:w="8189"/>
      </w:tblGrid>
      <w:tr w:rsidR="0046008A" w:rsidTr="002D79DA">
        <w:trPr>
          <w:cantSplit/>
          <w:trHeight w:val="20"/>
          <w:tblHeader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46008A" w:rsidTr="002D79DA">
        <w:trPr>
          <w:cantSplit/>
          <w:trHeight w:val="20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7" w:name="OLE_LINK2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1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460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сельского поселения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Янурусовский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сельсовет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Ишимбайский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 Республики Башкортостан</w:t>
            </w:r>
            <w:bookmarkEnd w:id="7"/>
          </w:p>
        </w:tc>
      </w:tr>
    </w:tbl>
    <w:p w:rsidR="0046008A" w:rsidRDefault="0046008A" w:rsidP="0046008A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46008A" w:rsidRPr="007A609C" w:rsidRDefault="0046008A" w:rsidP="0046008A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8"/>
        </w:rPr>
      </w:pPr>
      <w:r w:rsidRPr="007A609C">
        <w:rPr>
          <w:rFonts w:ascii="Times New Roman" w:eastAsia="Calibri" w:hAnsi="Times New Roman" w:cs="Times New Roman"/>
          <w:sz w:val="24"/>
          <w:szCs w:val="28"/>
        </w:rPr>
        <w:t>Приложение № 2</w:t>
      </w:r>
    </w:p>
    <w:p w:rsidR="0046008A" w:rsidRPr="007A609C" w:rsidRDefault="0046008A" w:rsidP="0046008A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8"/>
        </w:rPr>
      </w:pPr>
      <w:r w:rsidRPr="007A609C">
        <w:rPr>
          <w:rFonts w:ascii="Times New Roman" w:eastAsia="Calibri" w:hAnsi="Times New Roman" w:cs="Times New Roman"/>
          <w:sz w:val="24"/>
          <w:szCs w:val="28"/>
        </w:rPr>
        <w:t xml:space="preserve">к Порядку применения бюджетной классификации Российской </w:t>
      </w:r>
      <w:bookmarkStart w:id="8" w:name="_GoBack"/>
      <w:bookmarkEnd w:id="8"/>
      <w:r w:rsidRPr="007A609C">
        <w:rPr>
          <w:rFonts w:ascii="Times New Roman" w:eastAsia="Calibri" w:hAnsi="Times New Roman" w:cs="Times New Roman"/>
          <w:sz w:val="24"/>
          <w:szCs w:val="28"/>
        </w:rPr>
        <w:t xml:space="preserve">Федерации в части, относящейся к бюджету сельского поселения </w:t>
      </w:r>
      <w:proofErr w:type="gramStart"/>
      <w:r w:rsidRPr="007A609C">
        <w:rPr>
          <w:rFonts w:ascii="Times New Roman" w:eastAsia="Calibri" w:hAnsi="Times New Roman" w:cs="Times New Roman"/>
          <w:sz w:val="24"/>
          <w:szCs w:val="28"/>
        </w:rPr>
        <w:t>Янурусовский  сельсовет</w:t>
      </w:r>
      <w:proofErr w:type="gramEnd"/>
      <w:r w:rsidRPr="007A609C">
        <w:rPr>
          <w:rFonts w:ascii="Times New Roman" w:eastAsia="Calibri" w:hAnsi="Times New Roman" w:cs="Times New Roman"/>
          <w:sz w:val="24"/>
          <w:szCs w:val="28"/>
        </w:rPr>
        <w:t xml:space="preserve"> муниципального района </w:t>
      </w:r>
      <w:proofErr w:type="spellStart"/>
      <w:r w:rsidRPr="007A609C">
        <w:rPr>
          <w:rFonts w:ascii="Times New Roman" w:eastAsia="Calibri" w:hAnsi="Times New Roman" w:cs="Times New Roman"/>
          <w:sz w:val="24"/>
          <w:szCs w:val="28"/>
        </w:rPr>
        <w:t>Ишимбайский</w:t>
      </w:r>
      <w:proofErr w:type="spellEnd"/>
      <w:r w:rsidRPr="007A609C">
        <w:rPr>
          <w:rFonts w:ascii="Times New Roman" w:eastAsia="Calibri" w:hAnsi="Times New Roman" w:cs="Times New Roman"/>
          <w:sz w:val="24"/>
          <w:szCs w:val="28"/>
        </w:rPr>
        <w:t xml:space="preserve"> район</w:t>
      </w:r>
    </w:p>
    <w:p w:rsidR="0046008A" w:rsidRPr="007A609C" w:rsidRDefault="0046008A" w:rsidP="0046008A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8"/>
        </w:rPr>
      </w:pPr>
      <w:r w:rsidRPr="007A609C">
        <w:rPr>
          <w:rFonts w:ascii="Times New Roman" w:eastAsia="Calibri" w:hAnsi="Times New Roman" w:cs="Times New Roman"/>
          <w:sz w:val="24"/>
          <w:szCs w:val="28"/>
        </w:rPr>
        <w:t xml:space="preserve"> Республики Башкортостан</w:t>
      </w:r>
    </w:p>
    <w:p w:rsidR="0046008A" w:rsidRPr="007A609C" w:rsidRDefault="0046008A" w:rsidP="0046008A">
      <w:pPr>
        <w:spacing w:after="0" w:line="240" w:lineRule="auto"/>
        <w:ind w:left="4812" w:firstLine="648"/>
        <w:rPr>
          <w:rFonts w:ascii="Times New Roman" w:eastAsia="Calibri" w:hAnsi="Times New Roman" w:cs="Times New Roman"/>
          <w:sz w:val="24"/>
          <w:szCs w:val="28"/>
        </w:rPr>
      </w:pPr>
    </w:p>
    <w:p w:rsidR="0046008A" w:rsidRDefault="0046008A" w:rsidP="004600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Перечень кодов целевых статей расходов бюджета сельского поселения Янурусовский  сельсовет муниципального района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 </w:t>
      </w:r>
      <w:r>
        <w:rPr>
          <w:rFonts w:ascii="Times New Roman" w:eastAsia="Calibri" w:hAnsi="Times New Roman" w:cs="Times New Roman"/>
          <w:sz w:val="28"/>
          <w:szCs w:val="28"/>
        </w:rPr>
        <w:br/>
      </w:r>
    </w:p>
    <w:tbl>
      <w:tblPr>
        <w:tblW w:w="9561" w:type="dxa"/>
        <w:tblInd w:w="-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6"/>
        <w:gridCol w:w="7545"/>
      </w:tblGrid>
      <w:tr w:rsidR="0046008A" w:rsidTr="002D79DA">
        <w:trPr>
          <w:cantSplit/>
          <w:trHeight w:val="796"/>
        </w:trPr>
        <w:tc>
          <w:tcPr>
            <w:tcW w:w="2016" w:type="dxa"/>
            <w:shd w:val="clear" w:color="auto" w:fill="auto"/>
            <w:vAlign w:val="center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Код </w:t>
            </w:r>
          </w:p>
        </w:tc>
        <w:tc>
          <w:tcPr>
            <w:tcW w:w="7545" w:type="dxa"/>
            <w:shd w:val="clear" w:color="auto" w:fill="auto"/>
            <w:vAlign w:val="center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целевой статьи расходов</w:t>
            </w:r>
          </w:p>
        </w:tc>
      </w:tr>
    </w:tbl>
    <w:p w:rsidR="0046008A" w:rsidRDefault="0046008A" w:rsidP="0046008A">
      <w:pPr>
        <w:tabs>
          <w:tab w:val="left" w:pos="5387"/>
        </w:tabs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9"/>
        <w:gridCol w:w="7355"/>
      </w:tblGrid>
      <w:tr w:rsidR="0046008A" w:rsidTr="002D79DA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46008A" w:rsidTr="002D79DA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01 0 00 00000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C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Программа «Развитие муниципального управления муниципального района </w:t>
            </w:r>
            <w:proofErr w:type="spellStart"/>
            <w:r w:rsidRPr="00B86C6E">
              <w:rPr>
                <w:rFonts w:ascii="Times New Roman" w:eastAsia="Calibri" w:hAnsi="Times New Roman" w:cs="Times New Roman"/>
                <w:sz w:val="28"/>
                <w:szCs w:val="28"/>
              </w:rPr>
              <w:t>Ишимбайский</w:t>
            </w:r>
            <w:proofErr w:type="spellEnd"/>
            <w:r w:rsidRPr="00B86C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Республики Башкортостан»</w:t>
            </w:r>
          </w:p>
        </w:tc>
      </w:tr>
      <w:tr w:rsidR="0046008A" w:rsidTr="002D79DA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BF1">
              <w:rPr>
                <w:rFonts w:ascii="Times New Roman" w:eastAsia="Calibri" w:hAnsi="Times New Roman" w:cs="Times New Roman"/>
                <w:sz w:val="28"/>
                <w:szCs w:val="28"/>
              </w:rPr>
              <w:t>0100102030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Pr="00B86C6E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BF1">
              <w:rPr>
                <w:rFonts w:ascii="Times New Roman" w:eastAsia="Calibri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</w:tr>
      <w:tr w:rsidR="0046008A" w:rsidTr="002D79DA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C6E">
              <w:rPr>
                <w:rFonts w:ascii="Times New Roman" w:eastAsia="Calibri" w:hAnsi="Times New Roman" w:cs="Times New Roman"/>
                <w:sz w:val="28"/>
                <w:szCs w:val="28"/>
              </w:rPr>
              <w:t>0100102040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C6E">
              <w:rPr>
                <w:rFonts w:ascii="Times New Roman" w:eastAsia="Calibri" w:hAnsi="Times New Roman" w:cs="Times New Roman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</w:tr>
      <w:tr w:rsidR="0046008A" w:rsidTr="002D79DA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C6E">
              <w:rPr>
                <w:rFonts w:ascii="Times New Roman" w:eastAsia="Calibri" w:hAnsi="Times New Roman" w:cs="Times New Roman"/>
                <w:sz w:val="28"/>
                <w:szCs w:val="28"/>
              </w:rPr>
              <w:t>0100142970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C6E">
              <w:rPr>
                <w:rFonts w:ascii="Times New Roman" w:eastAsia="Calibri" w:hAnsi="Times New Roman" w:cs="Times New Roman"/>
                <w:sz w:val="28"/>
                <w:szCs w:val="28"/>
              </w:rPr>
              <w:t>Переподготовка и повышение квалификации кадров</w:t>
            </w:r>
          </w:p>
        </w:tc>
      </w:tr>
      <w:tr w:rsidR="0046008A" w:rsidTr="002D79DA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C6E">
              <w:rPr>
                <w:rFonts w:ascii="Times New Roman" w:eastAsia="Calibri" w:hAnsi="Times New Roman" w:cs="Times New Roman"/>
                <w:sz w:val="28"/>
                <w:szCs w:val="28"/>
              </w:rPr>
              <w:t>0100151180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C6E">
              <w:rPr>
                <w:rFonts w:ascii="Times New Roman" w:eastAsia="Calibri" w:hAnsi="Times New Roman" w:cs="Times New Roman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</w:tr>
      <w:tr w:rsidR="0046008A" w:rsidTr="002D79DA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04 0 00 00000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3315C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Программа«Развитие</w:t>
            </w:r>
            <w:proofErr w:type="spellEnd"/>
            <w:r w:rsidRPr="00A331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транспортной инфраструктуры муниципального района </w:t>
            </w:r>
            <w:proofErr w:type="spellStart"/>
            <w:r w:rsidRPr="00A3315C">
              <w:rPr>
                <w:rFonts w:ascii="Times New Roman" w:eastAsia="Calibri" w:hAnsi="Times New Roman" w:cs="Times New Roman"/>
                <w:sz w:val="28"/>
                <w:szCs w:val="28"/>
              </w:rPr>
              <w:t>Ишимбайский</w:t>
            </w:r>
            <w:proofErr w:type="spellEnd"/>
            <w:r w:rsidRPr="00A331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Республики Башкортостан»</w:t>
            </w:r>
          </w:p>
        </w:tc>
      </w:tr>
      <w:tr w:rsidR="0046008A" w:rsidTr="002D79DA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315C">
              <w:rPr>
                <w:rFonts w:ascii="Times New Roman" w:eastAsia="Calibri" w:hAnsi="Times New Roman" w:cs="Times New Roman"/>
                <w:sz w:val="28"/>
                <w:szCs w:val="28"/>
              </w:rPr>
              <w:t>040049Д010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315C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автомобильных дорог</w:t>
            </w:r>
          </w:p>
        </w:tc>
      </w:tr>
      <w:tr w:rsidR="0046008A" w:rsidTr="002D79DA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05 0 00 00000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Подпрограмма «Благоустройство территорий сельского поселения 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Ишимбайский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Республики Башкортостан»</w:t>
            </w:r>
          </w:p>
        </w:tc>
      </w:tr>
      <w:tr w:rsidR="0046008A" w:rsidTr="002D79DA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4F">
              <w:rPr>
                <w:rFonts w:ascii="Times New Roman" w:eastAsia="Calibri" w:hAnsi="Times New Roman" w:cs="Times New Roman"/>
                <w:sz w:val="28"/>
                <w:szCs w:val="28"/>
              </w:rPr>
              <w:t>0500503530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4F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в области жилищного хозяйства</w:t>
            </w:r>
          </w:p>
        </w:tc>
      </w:tr>
      <w:tr w:rsidR="0046008A" w:rsidTr="002D79DA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4F">
              <w:rPr>
                <w:rFonts w:ascii="Times New Roman" w:eastAsia="Calibri" w:hAnsi="Times New Roman" w:cs="Times New Roman"/>
                <w:sz w:val="28"/>
                <w:szCs w:val="28"/>
              </w:rPr>
              <w:t>0500506050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4F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</w:tr>
      <w:tr w:rsidR="0046008A" w:rsidTr="002D79DA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4F">
              <w:rPr>
                <w:rFonts w:ascii="Times New Roman" w:eastAsia="Calibri" w:hAnsi="Times New Roman" w:cs="Times New Roman"/>
                <w:sz w:val="28"/>
                <w:szCs w:val="28"/>
              </w:rPr>
              <w:t>0500574040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084E">
              <w:rPr>
                <w:rFonts w:ascii="Times New Roman" w:eastAsia="Calibri" w:hAnsi="Times New Roman" w:cs="Times New Roman"/>
                <w:sz w:val="28"/>
                <w:szCs w:val="28"/>
              </w:rPr>
              <w:t>Иные межбюджетные тран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43084E">
              <w:rPr>
                <w:rFonts w:ascii="Times New Roman" w:eastAsia="Calibri" w:hAnsi="Times New Roman" w:cs="Times New Roman"/>
                <w:sz w:val="28"/>
                <w:szCs w:val="28"/>
              </w:rPr>
              <w:t>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</w:t>
            </w:r>
          </w:p>
        </w:tc>
      </w:tr>
      <w:tr w:rsidR="0046008A" w:rsidTr="002D79DA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Pr="00881443" w:rsidRDefault="0046008A" w:rsidP="002D79DA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443">
              <w:rPr>
                <w:rFonts w:ascii="Times New Roman" w:hAnsi="Times New Roman" w:cs="Times New Roman"/>
                <w:sz w:val="28"/>
                <w:szCs w:val="28"/>
              </w:rPr>
              <w:t>1001010470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Pr="00881443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443">
              <w:rPr>
                <w:rFonts w:ascii="Times New Roman" w:hAnsi="Times New Roman" w:cs="Times New Roman"/>
                <w:sz w:val="28"/>
                <w:szCs w:val="28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</w:tr>
      <w:tr w:rsidR="0046008A" w:rsidRPr="00FF1E1E" w:rsidTr="002D79DA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Pr="00FF1E1E" w:rsidRDefault="0046008A" w:rsidP="002D79DA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E1E">
              <w:rPr>
                <w:rFonts w:ascii="Times New Roman" w:eastAsia="Calibri" w:hAnsi="Times New Roman" w:cs="Times New Roman"/>
                <w:sz w:val="28"/>
                <w:szCs w:val="28"/>
              </w:rPr>
              <w:t>12 0 00 00000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Pr="00FF1E1E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F1E1E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Программа«Управление</w:t>
            </w:r>
            <w:proofErr w:type="spellEnd"/>
            <w:r w:rsidRPr="00FF1E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муниципальными финансами и муниципальным долгом муниципального района </w:t>
            </w:r>
            <w:proofErr w:type="spellStart"/>
            <w:r w:rsidRPr="00FF1E1E">
              <w:rPr>
                <w:rFonts w:ascii="Times New Roman" w:eastAsia="Calibri" w:hAnsi="Times New Roman" w:cs="Times New Roman"/>
                <w:sz w:val="28"/>
                <w:szCs w:val="28"/>
              </w:rPr>
              <w:t>Ишимбайский</w:t>
            </w:r>
            <w:proofErr w:type="spellEnd"/>
            <w:r w:rsidRPr="00FF1E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Республики Башкортостан»</w:t>
            </w:r>
          </w:p>
        </w:tc>
      </w:tr>
      <w:tr w:rsidR="0046008A" w:rsidRPr="00FF1E1E" w:rsidTr="002D79DA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Pr="00FF1E1E" w:rsidRDefault="0046008A" w:rsidP="002D79DA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E1E">
              <w:rPr>
                <w:rFonts w:ascii="Times New Roman" w:eastAsia="Calibri" w:hAnsi="Times New Roman" w:cs="Times New Roman"/>
                <w:sz w:val="28"/>
                <w:szCs w:val="28"/>
              </w:rPr>
              <w:t>1201202990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Pr="00FF1E1E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E1E">
              <w:rPr>
                <w:rFonts w:ascii="Times New Roman" w:eastAsia="Calibri" w:hAnsi="Times New Roman" w:cs="Times New Roman"/>
                <w:sz w:val="28"/>
                <w:szCs w:val="28"/>
              </w:rPr>
              <w:t>Учреждения в области общегосударственного управления</w:t>
            </w:r>
          </w:p>
        </w:tc>
      </w:tr>
      <w:tr w:rsidR="0046008A" w:rsidRPr="00FF1E1E" w:rsidTr="002D79DA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Pr="00FF1E1E" w:rsidRDefault="0046008A" w:rsidP="002D79DA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E1E">
              <w:rPr>
                <w:rFonts w:ascii="Times New Roman" w:eastAsia="Calibri" w:hAnsi="Times New Roman" w:cs="Times New Roman"/>
                <w:sz w:val="28"/>
                <w:szCs w:val="28"/>
              </w:rPr>
              <w:t>1201274000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Pr="00FF1E1E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E1E">
              <w:rPr>
                <w:rFonts w:ascii="Times New Roman" w:eastAsia="Calibri" w:hAnsi="Times New Roman" w:cs="Times New Roman"/>
                <w:sz w:val="28"/>
                <w:szCs w:val="28"/>
              </w:rPr>
              <w:t>Иные безвозмездные и безвозвратные перечисления</w:t>
            </w:r>
          </w:p>
        </w:tc>
      </w:tr>
      <w:tr w:rsidR="0046008A" w:rsidRPr="00FF1E1E" w:rsidTr="002D79DA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Pr="00FF1E1E" w:rsidRDefault="0046008A" w:rsidP="002D79DA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E1E">
              <w:rPr>
                <w:rFonts w:ascii="Times New Roman" w:eastAsia="Calibri" w:hAnsi="Times New Roman" w:cs="Times New Roman"/>
                <w:sz w:val="28"/>
                <w:szCs w:val="28"/>
              </w:rPr>
              <w:t>13 0 00 00000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Pr="00FF1E1E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F1E1E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Программа«Развитие</w:t>
            </w:r>
            <w:proofErr w:type="spellEnd"/>
            <w:r w:rsidRPr="00FF1E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хозяйства в муниципальном районе </w:t>
            </w:r>
            <w:proofErr w:type="spellStart"/>
            <w:r w:rsidRPr="00FF1E1E">
              <w:rPr>
                <w:rFonts w:ascii="Times New Roman" w:eastAsia="Calibri" w:hAnsi="Times New Roman" w:cs="Times New Roman"/>
                <w:sz w:val="28"/>
                <w:szCs w:val="28"/>
              </w:rPr>
              <w:t>Ишимбайский</w:t>
            </w:r>
            <w:proofErr w:type="spellEnd"/>
            <w:r w:rsidRPr="00FF1E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Республики Башкортостан»</w:t>
            </w:r>
          </w:p>
        </w:tc>
      </w:tr>
      <w:tr w:rsidR="0046008A" w:rsidRPr="00FF1E1E" w:rsidTr="002D79DA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Pr="00FF1E1E" w:rsidRDefault="0046008A" w:rsidP="002D79DA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E1E">
              <w:rPr>
                <w:rFonts w:ascii="Times New Roman" w:eastAsia="Calibri" w:hAnsi="Times New Roman" w:cs="Times New Roman"/>
                <w:sz w:val="28"/>
                <w:szCs w:val="28"/>
              </w:rPr>
              <w:t>1301303330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Pr="00FF1E1E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E1E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работ по землеустройству</w:t>
            </w:r>
          </w:p>
        </w:tc>
      </w:tr>
      <w:tr w:rsidR="0046008A" w:rsidTr="002D79DA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Pr="009F7AE5" w:rsidRDefault="0046008A" w:rsidP="002D79DA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14 0 00 00000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Pr="009F7AE5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07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Программа «Комплексная Программа развития коммунальной инфраструктуры муниципального района </w:t>
            </w:r>
            <w:proofErr w:type="spellStart"/>
            <w:r w:rsidRPr="0097073B">
              <w:rPr>
                <w:rFonts w:ascii="Times New Roman" w:eastAsia="Calibri" w:hAnsi="Times New Roman" w:cs="Times New Roman"/>
                <w:sz w:val="28"/>
                <w:szCs w:val="28"/>
              </w:rPr>
              <w:t>Ишимбайский</w:t>
            </w:r>
            <w:proofErr w:type="spellEnd"/>
            <w:r w:rsidRPr="009707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Республики Башкортостан»</w:t>
            </w:r>
          </w:p>
        </w:tc>
      </w:tr>
      <w:tr w:rsidR="0046008A" w:rsidTr="002D79DA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Pr="009F7AE5" w:rsidRDefault="0046008A" w:rsidP="002D79DA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073B">
              <w:rPr>
                <w:rFonts w:ascii="Times New Roman" w:eastAsia="Calibri" w:hAnsi="Times New Roman" w:cs="Times New Roman"/>
                <w:sz w:val="28"/>
                <w:szCs w:val="28"/>
              </w:rPr>
              <w:t>1401403560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Pr="009F7AE5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073B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в области коммунального хозяйства</w:t>
            </w:r>
          </w:p>
        </w:tc>
      </w:tr>
      <w:tr w:rsidR="0046008A" w:rsidTr="002D79DA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Pr="009F7AE5" w:rsidRDefault="0046008A" w:rsidP="002D79DA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15 0 00 00000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Pr="009F7AE5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7073B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Программа«Развитие</w:t>
            </w:r>
            <w:proofErr w:type="spellEnd"/>
            <w:r w:rsidRPr="009707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средств массовой информации муниципального района </w:t>
            </w:r>
            <w:proofErr w:type="spellStart"/>
            <w:r w:rsidRPr="0097073B">
              <w:rPr>
                <w:rFonts w:ascii="Times New Roman" w:eastAsia="Calibri" w:hAnsi="Times New Roman" w:cs="Times New Roman"/>
                <w:sz w:val="28"/>
                <w:szCs w:val="28"/>
              </w:rPr>
              <w:t>Ишимбайский</w:t>
            </w:r>
            <w:proofErr w:type="spellEnd"/>
            <w:r w:rsidRPr="009707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район»</w:t>
            </w:r>
          </w:p>
        </w:tc>
      </w:tr>
      <w:tr w:rsidR="0046008A" w:rsidTr="002D79DA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073B">
              <w:rPr>
                <w:rFonts w:ascii="Times New Roman" w:eastAsia="Calibri" w:hAnsi="Times New Roman" w:cs="Times New Roman"/>
                <w:sz w:val="28"/>
                <w:szCs w:val="28"/>
              </w:rPr>
              <w:t>15015644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97073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Pr="00D07793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793">
              <w:rPr>
                <w:rFonts w:ascii="Times New Roman" w:eastAsia="Calibri" w:hAnsi="Times New Roman" w:cs="Times New Roman"/>
                <w:sz w:val="28"/>
                <w:szCs w:val="28"/>
              </w:rPr>
              <w:t>Публикация муниципальных правовых актов и иной официальной информации</w:t>
            </w:r>
          </w:p>
          <w:p w:rsidR="0046008A" w:rsidRPr="009F7AE5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008A" w:rsidTr="002D79DA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Pr="009F7AE5" w:rsidRDefault="0046008A" w:rsidP="002D79DA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16 0 00 00000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Pr="009F7AE5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07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Программа «Снижение рисков и смягчение последствий чрезвычайных ситуаций природного и техногенного характера в муниципальном районе в муниципальном районе </w:t>
            </w:r>
            <w:proofErr w:type="spellStart"/>
            <w:r w:rsidRPr="0097073B">
              <w:rPr>
                <w:rFonts w:ascii="Times New Roman" w:eastAsia="Calibri" w:hAnsi="Times New Roman" w:cs="Times New Roman"/>
                <w:sz w:val="28"/>
                <w:szCs w:val="28"/>
              </w:rPr>
              <w:t>Ишимбайский</w:t>
            </w:r>
            <w:proofErr w:type="spellEnd"/>
            <w:r w:rsidRPr="009707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Республики Башкортостан</w:t>
            </w:r>
          </w:p>
        </w:tc>
      </w:tr>
      <w:tr w:rsidR="0046008A" w:rsidTr="002D79DA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E1E">
              <w:rPr>
                <w:rFonts w:ascii="Times New Roman" w:eastAsia="Calibri" w:hAnsi="Times New Roman" w:cs="Times New Roman"/>
                <w:sz w:val="28"/>
                <w:szCs w:val="28"/>
              </w:rPr>
              <w:t>1601624300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Pr="009F7AE5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E1E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по развитию инфраструктуры объектов противопожарной службы</w:t>
            </w:r>
          </w:p>
        </w:tc>
      </w:tr>
      <w:tr w:rsidR="0046008A" w:rsidTr="002D79DA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20 0 00 00000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Pr="009F7AE5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38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Программа "Экологическое благополучие в муниципальном районе </w:t>
            </w:r>
            <w:proofErr w:type="spellStart"/>
            <w:r w:rsidRPr="008F38C6">
              <w:rPr>
                <w:rFonts w:ascii="Times New Roman" w:eastAsia="Calibri" w:hAnsi="Times New Roman" w:cs="Times New Roman"/>
                <w:sz w:val="28"/>
                <w:szCs w:val="28"/>
              </w:rPr>
              <w:t>Ишимбайский</w:t>
            </w:r>
            <w:proofErr w:type="spellEnd"/>
            <w:r w:rsidRPr="008F38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Республики Башкортостан"</w:t>
            </w:r>
          </w:p>
        </w:tc>
      </w:tr>
      <w:tr w:rsidR="0046008A" w:rsidTr="002D79DA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38C6">
              <w:rPr>
                <w:rFonts w:ascii="Times New Roman" w:eastAsia="Calibri" w:hAnsi="Times New Roman" w:cs="Times New Roman"/>
                <w:sz w:val="28"/>
                <w:szCs w:val="28"/>
              </w:rPr>
              <w:t>2002041200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Pr="009F7AE5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38C6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в области экологии и природопользования</w:t>
            </w:r>
          </w:p>
        </w:tc>
      </w:tr>
      <w:tr w:rsidR="0046008A" w:rsidTr="002D79DA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99 9 99 99999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Условно утвержденные расходы</w:t>
            </w:r>
          </w:p>
        </w:tc>
      </w:tr>
    </w:tbl>
    <w:p w:rsidR="0046008A" w:rsidRDefault="0046008A" w:rsidP="0046008A">
      <w:pPr>
        <w:spacing w:after="0" w:line="240" w:lineRule="auto"/>
        <w:ind w:left="4812" w:firstLine="648"/>
        <w:rPr>
          <w:rFonts w:ascii="Times New Roman" w:eastAsia="Calibri" w:hAnsi="Times New Roman" w:cs="Times New Roman"/>
          <w:sz w:val="28"/>
          <w:szCs w:val="28"/>
        </w:rPr>
        <w:sectPr w:rsidR="0046008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60" w:right="851" w:bottom="1135" w:left="1701" w:header="709" w:footer="709" w:gutter="0"/>
          <w:cols w:space="708"/>
          <w:titlePg/>
        </w:sectPr>
      </w:pPr>
    </w:p>
    <w:p w:rsidR="0046008A" w:rsidRDefault="0046008A" w:rsidP="0046008A">
      <w:pPr>
        <w:spacing w:after="0" w:line="240" w:lineRule="auto"/>
        <w:ind w:left="4812" w:firstLine="64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№ 3</w:t>
      </w:r>
    </w:p>
    <w:p w:rsidR="0046008A" w:rsidRDefault="0046008A" w:rsidP="0046008A">
      <w:pPr>
        <w:spacing w:after="0" w:line="240" w:lineRule="auto"/>
        <w:ind w:left="54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Порядку применения бюджетной классификации Российской Федерации в части, относящейся к бюджету сельского поселения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Янурусовский  сельсовет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</w:t>
      </w:r>
    </w:p>
    <w:p w:rsidR="0046008A" w:rsidRDefault="0046008A" w:rsidP="0046008A">
      <w:pPr>
        <w:spacing w:after="0" w:line="240" w:lineRule="auto"/>
        <w:ind w:left="54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Республики Башкортостан</w:t>
      </w:r>
    </w:p>
    <w:p w:rsidR="0046008A" w:rsidRDefault="0046008A" w:rsidP="0046008A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Перечень кодов источников финансирования дефицита бюджета сельского поселения Янурусовский  сельсовет муниципального района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и соответствующих им кодов видов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(подвидов, аналитических групп) источников финансирования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дефицита бюджета сельского поселения Янурусовский  сельсовет муниципального района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</w:t>
      </w:r>
    </w:p>
    <w:p w:rsidR="0046008A" w:rsidRDefault="0046008A" w:rsidP="0046008A">
      <w:pPr>
        <w:shd w:val="clear" w:color="auto" w:fill="FFFFFF"/>
        <w:tabs>
          <w:tab w:val="left" w:pos="55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61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017"/>
      </w:tblGrid>
      <w:tr w:rsidR="0046008A" w:rsidTr="002D79DA">
        <w:tc>
          <w:tcPr>
            <w:tcW w:w="3544" w:type="dxa"/>
            <w:shd w:val="clear" w:color="auto" w:fill="auto"/>
            <w:vAlign w:val="center"/>
          </w:tcPr>
          <w:p w:rsidR="0046008A" w:rsidRDefault="0046008A" w:rsidP="002D79DA">
            <w:pPr>
              <w:tabs>
                <w:tab w:val="left" w:pos="55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6017" w:type="dxa"/>
            <w:shd w:val="clear" w:color="auto" w:fill="auto"/>
            <w:vAlign w:val="center"/>
          </w:tcPr>
          <w:p w:rsidR="0046008A" w:rsidRDefault="0046008A" w:rsidP="002D79DA">
            <w:pPr>
              <w:tabs>
                <w:tab w:val="left" w:pos="55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кода группы, подгруппы,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статьи, подвида, аналитической группы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вида источников финансирования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дефицитов бюджетов</w:t>
            </w:r>
          </w:p>
        </w:tc>
      </w:tr>
    </w:tbl>
    <w:p w:rsidR="0046008A" w:rsidRDefault="0046008A" w:rsidP="0046008A">
      <w:pPr>
        <w:spacing w:after="0" w:line="240" w:lineRule="auto"/>
        <w:jc w:val="center"/>
        <w:rPr>
          <w:rFonts w:ascii="Times New Roman" w:eastAsia="Calibri" w:hAnsi="Times New Roman" w:cs="Times New Roman"/>
          <w:vanish/>
          <w:sz w:val="2"/>
          <w:szCs w:val="2"/>
        </w:rPr>
      </w:pPr>
    </w:p>
    <w:tbl>
      <w:tblPr>
        <w:tblW w:w="95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017"/>
      </w:tblGrid>
      <w:tr w:rsidR="0046008A" w:rsidTr="002D79DA">
        <w:trPr>
          <w:cantSplit/>
          <w:tblHeader/>
        </w:trPr>
        <w:tc>
          <w:tcPr>
            <w:tcW w:w="3544" w:type="dxa"/>
          </w:tcPr>
          <w:p w:rsidR="0046008A" w:rsidRDefault="0046008A" w:rsidP="002D79DA">
            <w:pPr>
              <w:tabs>
                <w:tab w:val="left" w:pos="55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17" w:type="dxa"/>
          </w:tcPr>
          <w:p w:rsidR="0046008A" w:rsidRDefault="0046008A" w:rsidP="002D79DA">
            <w:pPr>
              <w:tabs>
                <w:tab w:val="left" w:pos="55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46008A" w:rsidTr="002D79DA">
        <w:trPr>
          <w:cantSplit/>
        </w:trPr>
        <w:tc>
          <w:tcPr>
            <w:tcW w:w="3544" w:type="dxa"/>
          </w:tcPr>
          <w:p w:rsidR="0046008A" w:rsidRDefault="0046008A" w:rsidP="002D79DA">
            <w:pPr>
              <w:tabs>
                <w:tab w:val="left" w:pos="55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000 01 00 00 00 00 0000 000</w:t>
            </w:r>
          </w:p>
        </w:tc>
        <w:tc>
          <w:tcPr>
            <w:tcW w:w="6017" w:type="dxa"/>
          </w:tcPr>
          <w:p w:rsidR="0046008A" w:rsidRDefault="0046008A" w:rsidP="002D79DA">
            <w:pPr>
              <w:tabs>
                <w:tab w:val="left" w:pos="55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</w:tr>
      <w:tr w:rsidR="0046008A" w:rsidTr="002D79DA">
        <w:trPr>
          <w:cantSplit/>
        </w:trPr>
        <w:tc>
          <w:tcPr>
            <w:tcW w:w="3544" w:type="dxa"/>
          </w:tcPr>
          <w:p w:rsidR="0046008A" w:rsidRDefault="0046008A" w:rsidP="002D79DA">
            <w:pPr>
              <w:tabs>
                <w:tab w:val="left" w:pos="55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000 01 05 00 00 00 0000 000</w:t>
            </w:r>
          </w:p>
        </w:tc>
        <w:tc>
          <w:tcPr>
            <w:tcW w:w="6017" w:type="dxa"/>
          </w:tcPr>
          <w:p w:rsidR="0046008A" w:rsidRDefault="0046008A" w:rsidP="002D79DA">
            <w:pPr>
              <w:tabs>
                <w:tab w:val="left" w:pos="55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Изменение остатков средств на счетах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по учету средств бюджетов</w:t>
            </w:r>
          </w:p>
        </w:tc>
      </w:tr>
      <w:tr w:rsidR="0046008A" w:rsidTr="002D79DA">
        <w:trPr>
          <w:cantSplit/>
        </w:trPr>
        <w:tc>
          <w:tcPr>
            <w:tcW w:w="3544" w:type="dxa"/>
          </w:tcPr>
          <w:p w:rsidR="0046008A" w:rsidRDefault="0046008A" w:rsidP="002D79DA">
            <w:pPr>
              <w:tabs>
                <w:tab w:val="left" w:pos="55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000 01 05 02 01 10 0000 000</w:t>
            </w:r>
          </w:p>
        </w:tc>
        <w:tc>
          <w:tcPr>
            <w:tcW w:w="6017" w:type="dxa"/>
          </w:tcPr>
          <w:p w:rsidR="0046008A" w:rsidRDefault="0046008A" w:rsidP="002D79DA">
            <w:pPr>
              <w:tabs>
                <w:tab w:val="left" w:pos="55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Изменение прочих остатков денежных средств бюджетов сельских поселений</w:t>
            </w:r>
          </w:p>
        </w:tc>
      </w:tr>
    </w:tbl>
    <w:p w:rsidR="0046008A" w:rsidRDefault="0046008A" w:rsidP="0046008A">
      <w:pPr>
        <w:spacing w:after="0" w:line="240" w:lineRule="auto"/>
        <w:ind w:left="5460"/>
        <w:rPr>
          <w:rFonts w:ascii="Times New Roman" w:eastAsia="Calibri" w:hAnsi="Times New Roman" w:cs="Times New Roman"/>
          <w:sz w:val="28"/>
          <w:szCs w:val="28"/>
        </w:rPr>
        <w:sectPr w:rsidR="0046008A">
          <w:pgSz w:w="11906" w:h="16838"/>
          <w:pgMar w:top="1160" w:right="851" w:bottom="1135" w:left="1701" w:header="709" w:footer="709" w:gutter="0"/>
          <w:cols w:space="708"/>
          <w:titlePg/>
        </w:sectPr>
      </w:pPr>
    </w:p>
    <w:p w:rsidR="0046008A" w:rsidRDefault="0046008A" w:rsidP="0046008A">
      <w:pPr>
        <w:spacing w:after="0" w:line="240" w:lineRule="auto"/>
        <w:ind w:left="5460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ind w:left="5460"/>
        <w:rPr>
          <w:rFonts w:ascii="Times New Roman" w:eastAsia="Calibri" w:hAnsi="Times New Roman" w:cs="Times New Roman"/>
          <w:sz w:val="28"/>
          <w:szCs w:val="28"/>
        </w:rPr>
        <w:sectPr w:rsidR="0046008A">
          <w:type w:val="continuous"/>
          <w:pgSz w:w="11906" w:h="16838"/>
          <w:pgMar w:top="1160" w:right="851" w:bottom="1135" w:left="1701" w:header="709" w:footer="709" w:gutter="0"/>
          <w:cols w:space="708"/>
          <w:titlePg/>
        </w:sectPr>
      </w:pPr>
    </w:p>
    <w:p w:rsidR="0046008A" w:rsidRDefault="0046008A" w:rsidP="0046008A">
      <w:pPr>
        <w:spacing w:after="0" w:line="240" w:lineRule="auto"/>
        <w:ind w:left="54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№ 4</w:t>
      </w:r>
    </w:p>
    <w:p w:rsidR="0046008A" w:rsidRDefault="0046008A" w:rsidP="0046008A">
      <w:pPr>
        <w:spacing w:after="0" w:line="240" w:lineRule="auto"/>
        <w:ind w:left="54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Порядку применения бюджетной классификации Российской Федерации в части, относящейся к бюджету сельского поселения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Янурусовский  сельсовет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</w:p>
    <w:p w:rsidR="0046008A" w:rsidRDefault="0046008A" w:rsidP="0046008A">
      <w:pPr>
        <w:spacing w:after="0" w:line="240" w:lineRule="auto"/>
        <w:ind w:left="54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Республики Башкортостан</w:t>
      </w:r>
    </w:p>
    <w:p w:rsidR="0046008A" w:rsidRDefault="0046008A" w:rsidP="004600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Перечень кодов статей, подстатей (элементов) расходов </w:t>
      </w:r>
      <w:r>
        <w:rPr>
          <w:rFonts w:ascii="Times New Roman" w:eastAsia="Calibri" w:hAnsi="Times New Roman" w:cs="Times New Roman"/>
          <w:sz w:val="28"/>
          <w:szCs w:val="28"/>
        </w:rPr>
        <w:br/>
        <w:t>операций сектора государственного управления</w:t>
      </w:r>
    </w:p>
    <w:p w:rsidR="0046008A" w:rsidRDefault="0046008A" w:rsidP="004600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47" w:type="dxa"/>
        <w:tblInd w:w="10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8343"/>
      </w:tblGrid>
      <w:tr w:rsidR="0046008A" w:rsidTr="002D79DA">
        <w:trPr>
          <w:trHeight w:val="659"/>
        </w:trPr>
        <w:tc>
          <w:tcPr>
            <w:tcW w:w="1204" w:type="dxa"/>
            <w:shd w:val="clear" w:color="auto" w:fill="auto"/>
            <w:vAlign w:val="center"/>
          </w:tcPr>
          <w:p w:rsidR="0046008A" w:rsidRDefault="0046008A" w:rsidP="002D79DA">
            <w:pPr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343" w:type="dxa"/>
            <w:shd w:val="clear" w:color="auto" w:fill="auto"/>
            <w:vAlign w:val="center"/>
          </w:tcPr>
          <w:p w:rsidR="0046008A" w:rsidRDefault="0046008A" w:rsidP="002D79DA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показателя</w:t>
            </w:r>
          </w:p>
        </w:tc>
      </w:tr>
    </w:tbl>
    <w:p w:rsidR="0046008A" w:rsidRDefault="0046008A" w:rsidP="0046008A">
      <w:pPr>
        <w:spacing w:after="0" w:line="240" w:lineRule="auto"/>
        <w:jc w:val="center"/>
        <w:rPr>
          <w:rFonts w:ascii="Times New Roman" w:eastAsia="Calibri" w:hAnsi="Times New Roman" w:cs="Times New Roman"/>
          <w:vanish/>
          <w:sz w:val="2"/>
          <w:szCs w:val="2"/>
        </w:rPr>
      </w:pPr>
    </w:p>
    <w:tbl>
      <w:tblPr>
        <w:tblW w:w="9547" w:type="dxa"/>
        <w:tblInd w:w="10" w:type="dxa"/>
        <w:tblLook w:val="0000" w:firstRow="0" w:lastRow="0" w:firstColumn="0" w:lastColumn="0" w:noHBand="0" w:noVBand="0"/>
      </w:tblPr>
      <w:tblGrid>
        <w:gridCol w:w="1196"/>
        <w:gridCol w:w="8351"/>
      </w:tblGrid>
      <w:tr w:rsidR="0046008A" w:rsidTr="002D79DA">
        <w:trPr>
          <w:cantSplit/>
          <w:trHeight w:val="20"/>
          <w:tblHeader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Расходы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Оплата труда, начисления на выплаты по оплате труда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Заработная плата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несоциальные выплаты персоналу в денежной форме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Начисления на выплаты по оплате труда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Оплата работ, услуг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Услуги связи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Транспортные услуги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Коммунальные услуги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223.1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Оплата услуг предоставления тепловой энергии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223.2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Оплата услуг печного отопления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223.3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Оплата услуг горячего водоснабжения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223.4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Оплата услуг холодного водоснабжения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223.5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Оплата услуг предоставления газа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223.6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Оплата услуг предоставления электроэнергии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223.7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Оплата услуг канализации, ассенизации, водоотведения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223.8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Другие расходы по оплате коммунальных услуг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223.9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Оплата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энергосервисных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договоров (контрактов)</w:t>
            </w:r>
          </w:p>
        </w:tc>
      </w:tr>
      <w:tr w:rsidR="0046008A" w:rsidTr="002D79DA">
        <w:trPr>
          <w:cantSplit/>
          <w:trHeight w:val="73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223.9.1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Расходы на оплату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энергосервисных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договоров (контрактов) </w:t>
            </w:r>
          </w:p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 счет экономии расходов на оплату услуг предоставления тепловой энергии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223.9.2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Расходы на оплату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энергосервисных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договоров (контрактов)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за счет экономии расходов на оплату услуг печного отопления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223.9.3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Расходы на оплату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энергосервисных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договоров (контрактов) за счет экономии расходов на оплату услуг горячего водоснабжения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223.9.4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Расходы на оплату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энергосервисных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договоров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(контрактов) за счет экономии расходов на оплату услуг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холодного водоснабжения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223.9.5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Расходы на оплату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энергосервисных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договоров (контрактов)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за счет экономии расходов на оплату услуг предоставления газа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223.9.6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Расходы на оплату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энергосервисных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договоров (контрактов)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за счет экономии расходов на оплату услуг предоставления электроэнергии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Арендная плата за пользование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имуществом (за исключением земельных участков и других обособленных природных объектов)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Работы, услуги по содержанию имущества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225.1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нефинансовых активов в чистоте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225.2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Текущий ремонт (ремонт)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225.3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Капитальный ремонт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225.4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Противопожарные мероприятия, связанные с содержанием имущества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225.5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Пусконаладочные работы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225.6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Другие расходы по содержанию имущества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Прочие работы, услуги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226.1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Научно-исследовательские, опытно-конструкторские работы, услуги по типовому проектированию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226.2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Услуги по разработке схем территориального планирования, градостроительных и технических регламентов, градостроительному зонированию, планировке территорий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226.3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Проектные и изыскательские работы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 w:type="page" w:clear="all"/>
              <w:t>226.4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 по организации питания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226.5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Услуги по охране 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226.7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Услуги в области информационных технологий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226.8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Типографские работы, услуги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226.9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Медицинские услуги и санитарно-эпидемиологические работы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 услуги (не связанные с содержанием имущества)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226.10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Иные работы и услуги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Страхование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Услуги, работы для целей капитальных вложений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Обслуживание внутреннего долга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Обслуживание внешнего долга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Обслуживание долговых обязательств учреждений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Процентные расходы по обязательствам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Безвозмездные перечисления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текущего характера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организациям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перечисления некоммерческим организациям и физическим лицам – производителям товаров, работ и услуг на производство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Безвозмездные перечисления бюджетам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Перечисления другим бюджетам бюджетной системы </w:t>
            </w:r>
          </w:p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Российской Федерации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251.1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Перечисления другим бюджетам бюджетной системы </w:t>
            </w:r>
          </w:p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Российской Федерации (для исключения внутренних оборотов)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251.2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Перечисления другим бюджетам бюджетной системы </w:t>
            </w:r>
          </w:p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Российской Федерации (ТФОМС)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251.3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Перечисления другим бюджетам бюджетной системы </w:t>
            </w:r>
          </w:p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Российской Федерации (не исключаемые из внутренних оборотов)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Перечисления наднациональным организациям и правительствам иностранных государств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Перечисления международным организациям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Социальное обеспечение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Пенсии, пособия и выплаты по пенсионному, социальному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 медицинскому страхованию населения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Пособия по социальной помощи населению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Пенсии, пособия, выплачиваемые организациями сектора государственного управления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Социальные пособия и компенсации персоналу в денежной форме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Прочие расходы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 w:type="page" w:clear="all"/>
              <w:t>291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Налоги, пошлины и сборы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296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Иные выплаты текущего характера физическим лицам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297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Иные выплаты текущего характера организациям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Поступление нефинансовых активов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стоимости основных средств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стоимости основных средств, осуществляемое в рамках бюджетных инвестиций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Иные расходы, связанные с увеличением стоимости основных средств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стоимости материальных запасов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стоимости лекарственных препаратов и материалов, применяемых в медицинских целях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343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стоимости горюче-смазочных материалов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343.2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стоимости прочих горюче-смазочных материалов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344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стоимости строительных материалов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345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стоимости мягкого инвентаря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стоимости прочих материальных запасов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349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стоимости прочих материальных запасов однократного применения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Поступление финансовых активов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стоимости акций и иных форм участия в капитале</w:t>
            </w:r>
          </w:p>
        </w:tc>
      </w:tr>
      <w:tr w:rsidR="0046008A" w:rsidTr="002D79DA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999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8A" w:rsidRDefault="0046008A" w:rsidP="002D79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Условно утвержденные расходы</w:t>
            </w:r>
          </w:p>
        </w:tc>
      </w:tr>
    </w:tbl>
    <w:p w:rsidR="0046008A" w:rsidRDefault="0046008A" w:rsidP="004600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08A" w:rsidRDefault="0046008A" w:rsidP="004600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008A" w:rsidRDefault="0046008A" w:rsidP="0046008A"/>
    <w:p w:rsidR="008F3CC9" w:rsidRDefault="008F3CC9"/>
    <w:sectPr w:rsidR="008F3CC9" w:rsidSect="002D79DA">
      <w:pgSz w:w="11906" w:h="16838"/>
      <w:pgMar w:top="1160" w:right="851" w:bottom="1135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2C9" w:rsidRDefault="003842C9">
      <w:pPr>
        <w:spacing w:after="0" w:line="240" w:lineRule="auto"/>
      </w:pPr>
      <w:r>
        <w:separator/>
      </w:r>
    </w:p>
  </w:endnote>
  <w:endnote w:type="continuationSeparator" w:id="0">
    <w:p w:rsidR="003842C9" w:rsidRDefault="00384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9DA" w:rsidRDefault="002D79DA">
    <w:pPr>
      <w:pStyle w:val="af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9DA" w:rsidRDefault="002D79DA">
    <w:pPr>
      <w:pStyle w:val="af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9DA" w:rsidRDefault="002D79DA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2C9" w:rsidRDefault="003842C9">
      <w:pPr>
        <w:spacing w:after="0" w:line="240" w:lineRule="auto"/>
      </w:pPr>
      <w:r>
        <w:separator/>
      </w:r>
    </w:p>
  </w:footnote>
  <w:footnote w:type="continuationSeparator" w:id="0">
    <w:p w:rsidR="003842C9" w:rsidRDefault="00384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9DA" w:rsidRDefault="002D79DA">
    <w:pPr>
      <w:pStyle w:val="af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9DA" w:rsidRDefault="002D79DA">
    <w:pPr>
      <w:pStyle w:val="afd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7A609C">
      <w:rPr>
        <w:noProof/>
        <w:sz w:val="20"/>
        <w:szCs w:val="20"/>
      </w:rPr>
      <w:t>26</w:t>
    </w:r>
    <w:r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9DA" w:rsidRDefault="002D79DA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2E24"/>
    <w:multiLevelType w:val="multilevel"/>
    <w:tmpl w:val="AC744E7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40D780F"/>
    <w:multiLevelType w:val="multilevel"/>
    <w:tmpl w:val="74BCB836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8495EAB"/>
    <w:multiLevelType w:val="multilevel"/>
    <w:tmpl w:val="FD8EC0EC"/>
    <w:lvl w:ilvl="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855392B"/>
    <w:multiLevelType w:val="multilevel"/>
    <w:tmpl w:val="C3A636F4"/>
    <w:lvl w:ilvl="0">
      <w:start w:val="1"/>
      <w:numFmt w:val="decimal"/>
      <w:lvlText w:val="%1"/>
      <w:lvlJc w:val="left"/>
      <w:pPr>
        <w:ind w:left="186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84" w:hanging="360"/>
      </w:pPr>
    </w:lvl>
    <w:lvl w:ilvl="2">
      <w:start w:val="1"/>
      <w:numFmt w:val="lowerRoman"/>
      <w:lvlText w:val="%3."/>
      <w:lvlJc w:val="right"/>
      <w:pPr>
        <w:ind w:left="3304" w:hanging="180"/>
      </w:pPr>
    </w:lvl>
    <w:lvl w:ilvl="3">
      <w:start w:val="1"/>
      <w:numFmt w:val="decimal"/>
      <w:lvlText w:val="%4."/>
      <w:lvlJc w:val="left"/>
      <w:pPr>
        <w:ind w:left="4024" w:hanging="360"/>
      </w:pPr>
    </w:lvl>
    <w:lvl w:ilvl="4">
      <w:start w:val="1"/>
      <w:numFmt w:val="lowerLetter"/>
      <w:lvlText w:val="%5."/>
      <w:lvlJc w:val="left"/>
      <w:pPr>
        <w:ind w:left="4744" w:hanging="360"/>
      </w:pPr>
    </w:lvl>
    <w:lvl w:ilvl="5">
      <w:start w:val="1"/>
      <w:numFmt w:val="lowerRoman"/>
      <w:lvlText w:val="%6."/>
      <w:lvlJc w:val="right"/>
      <w:pPr>
        <w:ind w:left="5464" w:hanging="180"/>
      </w:pPr>
    </w:lvl>
    <w:lvl w:ilvl="6">
      <w:start w:val="1"/>
      <w:numFmt w:val="decimal"/>
      <w:lvlText w:val="%7."/>
      <w:lvlJc w:val="left"/>
      <w:pPr>
        <w:ind w:left="6184" w:hanging="360"/>
      </w:pPr>
    </w:lvl>
    <w:lvl w:ilvl="7">
      <w:start w:val="1"/>
      <w:numFmt w:val="lowerLetter"/>
      <w:lvlText w:val="%8."/>
      <w:lvlJc w:val="left"/>
      <w:pPr>
        <w:ind w:left="6904" w:hanging="360"/>
      </w:pPr>
    </w:lvl>
    <w:lvl w:ilvl="8">
      <w:start w:val="1"/>
      <w:numFmt w:val="lowerRoman"/>
      <w:lvlText w:val="%9."/>
      <w:lvlJc w:val="right"/>
      <w:pPr>
        <w:ind w:left="7624" w:hanging="180"/>
      </w:pPr>
    </w:lvl>
  </w:abstractNum>
  <w:abstractNum w:abstractNumId="4" w15:restartNumberingAfterBreak="0">
    <w:nsid w:val="19ED46D3"/>
    <w:multiLevelType w:val="multilevel"/>
    <w:tmpl w:val="BCE89FD4"/>
    <w:lvl w:ilvl="0">
      <w:start w:val="1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810C3B"/>
    <w:multiLevelType w:val="multilevel"/>
    <w:tmpl w:val="E408C1B8"/>
    <w:lvl w:ilvl="0">
      <w:start w:val="1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DC633A7"/>
    <w:multiLevelType w:val="multilevel"/>
    <w:tmpl w:val="87507AA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11509B"/>
    <w:multiLevelType w:val="multilevel"/>
    <w:tmpl w:val="1A1AE1EC"/>
    <w:lvl w:ilvl="0">
      <w:start w:val="10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4C6BDA"/>
    <w:multiLevelType w:val="multilevel"/>
    <w:tmpl w:val="A4B68512"/>
    <w:lvl w:ilvl="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96C3633"/>
    <w:multiLevelType w:val="multilevel"/>
    <w:tmpl w:val="1A64D87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3B9F0726"/>
    <w:multiLevelType w:val="multilevel"/>
    <w:tmpl w:val="F4EEF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029DD"/>
    <w:multiLevelType w:val="multilevel"/>
    <w:tmpl w:val="7E700E44"/>
    <w:lvl w:ilvl="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45" w:hanging="1425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ind w:left="2145" w:hanging="1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5" w:hanging="1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5" w:hanging="14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2" w15:restartNumberingAfterBreak="0">
    <w:nsid w:val="41047365"/>
    <w:multiLevelType w:val="multilevel"/>
    <w:tmpl w:val="598A6F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4664292"/>
    <w:multiLevelType w:val="multilevel"/>
    <w:tmpl w:val="1FEC08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1E0CA1"/>
    <w:multiLevelType w:val="multilevel"/>
    <w:tmpl w:val="80E4197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4ED344D8"/>
    <w:multiLevelType w:val="multilevel"/>
    <w:tmpl w:val="B044B71A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541324A3"/>
    <w:multiLevelType w:val="multilevel"/>
    <w:tmpl w:val="73E230E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73D18C4"/>
    <w:multiLevelType w:val="multilevel"/>
    <w:tmpl w:val="757EF0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7AB132A"/>
    <w:multiLevelType w:val="multilevel"/>
    <w:tmpl w:val="E8045EF6"/>
    <w:lvl w:ilvl="0">
      <w:start w:val="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7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8E3400B"/>
    <w:multiLevelType w:val="multilevel"/>
    <w:tmpl w:val="2E608202"/>
    <w:lvl w:ilvl="0">
      <w:start w:val="1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8F20AE5"/>
    <w:multiLevelType w:val="multilevel"/>
    <w:tmpl w:val="38C42E1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90C68C3"/>
    <w:multiLevelType w:val="multilevel"/>
    <w:tmpl w:val="B90A5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E67385"/>
    <w:multiLevelType w:val="multilevel"/>
    <w:tmpl w:val="11042F44"/>
    <w:lvl w:ilvl="0">
      <w:start w:val="1"/>
      <w:numFmt w:val="decimal"/>
      <w:lvlText w:val="%1."/>
      <w:lvlJc w:val="left"/>
      <w:pPr>
        <w:ind w:left="222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44" w:hanging="360"/>
      </w:pPr>
    </w:lvl>
    <w:lvl w:ilvl="2">
      <w:start w:val="1"/>
      <w:numFmt w:val="lowerRoman"/>
      <w:lvlText w:val="%3."/>
      <w:lvlJc w:val="right"/>
      <w:pPr>
        <w:ind w:left="3664" w:hanging="180"/>
      </w:pPr>
    </w:lvl>
    <w:lvl w:ilvl="3">
      <w:start w:val="1"/>
      <w:numFmt w:val="decimal"/>
      <w:lvlText w:val="%4."/>
      <w:lvlJc w:val="left"/>
      <w:pPr>
        <w:ind w:left="4384" w:hanging="360"/>
      </w:pPr>
    </w:lvl>
    <w:lvl w:ilvl="4">
      <w:start w:val="1"/>
      <w:numFmt w:val="lowerLetter"/>
      <w:lvlText w:val="%5."/>
      <w:lvlJc w:val="left"/>
      <w:pPr>
        <w:ind w:left="5104" w:hanging="360"/>
      </w:pPr>
    </w:lvl>
    <w:lvl w:ilvl="5">
      <w:start w:val="1"/>
      <w:numFmt w:val="lowerRoman"/>
      <w:lvlText w:val="%6."/>
      <w:lvlJc w:val="right"/>
      <w:pPr>
        <w:ind w:left="5824" w:hanging="180"/>
      </w:pPr>
    </w:lvl>
    <w:lvl w:ilvl="6">
      <w:start w:val="1"/>
      <w:numFmt w:val="decimal"/>
      <w:lvlText w:val="%7."/>
      <w:lvlJc w:val="left"/>
      <w:pPr>
        <w:ind w:left="6544" w:hanging="360"/>
      </w:pPr>
    </w:lvl>
    <w:lvl w:ilvl="7">
      <w:start w:val="1"/>
      <w:numFmt w:val="lowerLetter"/>
      <w:lvlText w:val="%8."/>
      <w:lvlJc w:val="left"/>
      <w:pPr>
        <w:ind w:left="7264" w:hanging="360"/>
      </w:pPr>
    </w:lvl>
    <w:lvl w:ilvl="8">
      <w:start w:val="1"/>
      <w:numFmt w:val="lowerRoman"/>
      <w:lvlText w:val="%9."/>
      <w:lvlJc w:val="right"/>
      <w:pPr>
        <w:ind w:left="7984" w:hanging="180"/>
      </w:pPr>
    </w:lvl>
  </w:abstractNum>
  <w:abstractNum w:abstractNumId="23" w15:restartNumberingAfterBreak="0">
    <w:nsid w:val="62040853"/>
    <w:multiLevelType w:val="multilevel"/>
    <w:tmpl w:val="2FAAEBA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4" w15:restartNumberingAfterBreak="0">
    <w:nsid w:val="640153E1"/>
    <w:multiLevelType w:val="multilevel"/>
    <w:tmpl w:val="53A2D892"/>
    <w:lvl w:ilvl="0">
      <w:start w:val="1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581479A"/>
    <w:multiLevelType w:val="multilevel"/>
    <w:tmpl w:val="357E7628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lvlText w:val="%2.6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6" w15:restartNumberingAfterBreak="0">
    <w:nsid w:val="6BCA6EE9"/>
    <w:multiLevelType w:val="multilevel"/>
    <w:tmpl w:val="4CF25E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6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7" w15:restartNumberingAfterBreak="0">
    <w:nsid w:val="707C1C44"/>
    <w:multiLevelType w:val="multilevel"/>
    <w:tmpl w:val="08EA5834"/>
    <w:lvl w:ilvl="0">
      <w:start w:val="52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C94918"/>
    <w:multiLevelType w:val="multilevel"/>
    <w:tmpl w:val="C6E038A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9" w15:restartNumberingAfterBreak="0">
    <w:nsid w:val="78DD124A"/>
    <w:multiLevelType w:val="multilevel"/>
    <w:tmpl w:val="C298F0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8F64167"/>
    <w:multiLevelType w:val="multilevel"/>
    <w:tmpl w:val="8554634C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26"/>
  </w:num>
  <w:num w:numId="2">
    <w:abstractNumId w:val="8"/>
  </w:num>
  <w:num w:numId="3">
    <w:abstractNumId w:val="2"/>
  </w:num>
  <w:num w:numId="4">
    <w:abstractNumId w:val="25"/>
  </w:num>
  <w:num w:numId="5">
    <w:abstractNumId w:val="9"/>
  </w:num>
  <w:num w:numId="6">
    <w:abstractNumId w:val="29"/>
  </w:num>
  <w:num w:numId="7">
    <w:abstractNumId w:val="7"/>
  </w:num>
  <w:num w:numId="8">
    <w:abstractNumId w:val="23"/>
  </w:num>
  <w:num w:numId="9">
    <w:abstractNumId w:val="28"/>
  </w:num>
  <w:num w:numId="10">
    <w:abstractNumId w:val="30"/>
  </w:num>
  <w:num w:numId="11">
    <w:abstractNumId w:val="11"/>
  </w:num>
  <w:num w:numId="12">
    <w:abstractNumId w:val="20"/>
  </w:num>
  <w:num w:numId="13">
    <w:abstractNumId w:val="0"/>
  </w:num>
  <w:num w:numId="14">
    <w:abstractNumId w:val="14"/>
  </w:num>
  <w:num w:numId="15">
    <w:abstractNumId w:val="18"/>
  </w:num>
  <w:num w:numId="16">
    <w:abstractNumId w:val="27"/>
  </w:num>
  <w:num w:numId="17">
    <w:abstractNumId w:val="4"/>
  </w:num>
  <w:num w:numId="18">
    <w:abstractNumId w:val="24"/>
  </w:num>
  <w:num w:numId="19">
    <w:abstractNumId w:val="5"/>
  </w:num>
  <w:num w:numId="20">
    <w:abstractNumId w:val="19"/>
  </w:num>
  <w:num w:numId="21">
    <w:abstractNumId w:val="17"/>
  </w:num>
  <w:num w:numId="22">
    <w:abstractNumId w:val="16"/>
  </w:num>
  <w:num w:numId="23">
    <w:abstractNumId w:val="3"/>
  </w:num>
  <w:num w:numId="24">
    <w:abstractNumId w:val="22"/>
  </w:num>
  <w:num w:numId="25">
    <w:abstractNumId w:val="15"/>
  </w:num>
  <w:num w:numId="26">
    <w:abstractNumId w:val="1"/>
  </w:num>
  <w:num w:numId="27">
    <w:abstractNumId w:val="12"/>
  </w:num>
  <w:num w:numId="28">
    <w:abstractNumId w:val="21"/>
  </w:num>
  <w:num w:numId="29">
    <w:abstractNumId w:val="13"/>
  </w:num>
  <w:num w:numId="30">
    <w:abstractNumId w:val="1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44"/>
    <w:rsid w:val="00232E44"/>
    <w:rsid w:val="002D79DA"/>
    <w:rsid w:val="003842C9"/>
    <w:rsid w:val="0046008A"/>
    <w:rsid w:val="006F2100"/>
    <w:rsid w:val="007A609C"/>
    <w:rsid w:val="008F3CC9"/>
    <w:rsid w:val="00BD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56A8"/>
  <w15:chartTrackingRefBased/>
  <w15:docId w15:val="{7AF87A8D-C7C0-481C-945B-1603E65F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08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6008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6008A"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6008A"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46008A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46008A"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46008A"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rsid w:val="0046008A"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46008A"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46008A"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08A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008A"/>
    <w:rPr>
      <w:rFonts w:ascii="Arial" w:eastAsia="Arial" w:hAnsi="Arial" w:cs="Arial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008A"/>
    <w:rPr>
      <w:rFonts w:ascii="Arial" w:eastAsia="Arial" w:hAnsi="Arial" w:cs="Arial"/>
      <w:color w:val="2E74B5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6008A"/>
    <w:rPr>
      <w:rFonts w:ascii="Arial" w:eastAsia="Arial" w:hAnsi="Arial" w:cs="Arial"/>
      <w:i/>
      <w:iCs/>
      <w:color w:val="2E74B5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6008A"/>
    <w:rPr>
      <w:rFonts w:ascii="Arial" w:eastAsia="Arial" w:hAnsi="Arial" w:cs="Arial"/>
      <w:color w:val="2E74B5" w:themeColor="accent1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6008A"/>
    <w:rPr>
      <w:rFonts w:ascii="Arial" w:eastAsia="Arial" w:hAnsi="Arial" w:cs="Arial"/>
      <w:i/>
      <w:iCs/>
      <w:color w:val="595959" w:themeColor="text1" w:themeTint="A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6008A"/>
    <w:rPr>
      <w:rFonts w:ascii="Arial" w:eastAsia="Arial" w:hAnsi="Arial" w:cs="Arial"/>
      <w:color w:val="595959" w:themeColor="text1" w:themeTint="A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46008A"/>
    <w:rPr>
      <w:rFonts w:ascii="Arial" w:eastAsia="Arial" w:hAnsi="Arial" w:cs="Arial"/>
      <w:i/>
      <w:iCs/>
      <w:color w:val="272727" w:themeColor="text1" w:themeTint="D8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46008A"/>
    <w:rPr>
      <w:rFonts w:ascii="Arial" w:eastAsia="Arial" w:hAnsi="Arial" w:cs="Arial"/>
      <w:i/>
      <w:iCs/>
      <w:color w:val="272727" w:themeColor="text1" w:themeTint="D8"/>
      <w:lang w:eastAsia="ru-RU"/>
    </w:rPr>
  </w:style>
  <w:style w:type="table" w:customStyle="1" w:styleId="TableGridLight">
    <w:name w:val="Table Grid Light"/>
    <w:basedOn w:val="a1"/>
    <w:uiPriority w:val="59"/>
    <w:rsid w:val="0046008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46008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46008A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600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600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600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600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600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600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600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600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600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600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600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600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600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600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6008A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sid w:val="0046008A"/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a3">
    <w:name w:val="Title"/>
    <w:basedOn w:val="a"/>
    <w:next w:val="a"/>
    <w:link w:val="a4"/>
    <w:uiPriority w:val="10"/>
    <w:qFormat/>
    <w:rsid w:val="0046008A"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008A"/>
    <w:rPr>
      <w:rFonts w:ascii="Arial" w:eastAsia="Arial" w:hAnsi="Arial" w:cs="Arial"/>
      <w:spacing w:val="-10"/>
      <w:sz w:val="56"/>
      <w:szCs w:val="56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46008A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008A"/>
    <w:rPr>
      <w:rFonts w:eastAsiaTheme="minorEastAsia"/>
      <w:color w:val="595959" w:themeColor="text1" w:themeTint="A6"/>
      <w:spacing w:val="15"/>
      <w:sz w:val="28"/>
      <w:szCs w:val="28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460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6008A"/>
    <w:rPr>
      <w:rFonts w:eastAsiaTheme="minorEastAsia"/>
      <w:i/>
      <w:iCs/>
      <w:color w:val="404040" w:themeColor="text1" w:themeTint="BF"/>
      <w:lang w:eastAsia="ru-RU"/>
    </w:rPr>
  </w:style>
  <w:style w:type="character" w:styleId="a7">
    <w:name w:val="Intense Emphasis"/>
    <w:basedOn w:val="a0"/>
    <w:uiPriority w:val="21"/>
    <w:qFormat/>
    <w:rsid w:val="0046008A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rsid w:val="0046008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46008A"/>
    <w:rPr>
      <w:rFonts w:eastAsiaTheme="minorEastAsia"/>
      <w:i/>
      <w:iCs/>
      <w:color w:val="2E74B5" w:themeColor="accent1" w:themeShade="BF"/>
      <w:lang w:eastAsia="ru-RU"/>
    </w:rPr>
  </w:style>
  <w:style w:type="character" w:styleId="aa">
    <w:name w:val="Intense Reference"/>
    <w:basedOn w:val="a0"/>
    <w:uiPriority w:val="32"/>
    <w:qFormat/>
    <w:rsid w:val="0046008A"/>
    <w:rPr>
      <w:b/>
      <w:bCs/>
      <w:smallCaps/>
      <w:color w:val="2E74B5" w:themeColor="accent1" w:themeShade="BF"/>
      <w:spacing w:val="5"/>
    </w:rPr>
  </w:style>
  <w:style w:type="character" w:styleId="ab">
    <w:name w:val="Emphasis"/>
    <w:basedOn w:val="a0"/>
    <w:uiPriority w:val="20"/>
    <w:qFormat/>
    <w:rsid w:val="0046008A"/>
    <w:rPr>
      <w:i/>
      <w:iCs/>
    </w:rPr>
  </w:style>
  <w:style w:type="character" w:styleId="ac">
    <w:name w:val="Strong"/>
    <w:basedOn w:val="a0"/>
    <w:uiPriority w:val="22"/>
    <w:qFormat/>
    <w:rsid w:val="0046008A"/>
    <w:rPr>
      <w:b/>
      <w:bCs/>
    </w:rPr>
  </w:style>
  <w:style w:type="character" w:styleId="ad">
    <w:name w:val="Subtle Reference"/>
    <w:basedOn w:val="a0"/>
    <w:uiPriority w:val="31"/>
    <w:qFormat/>
    <w:rsid w:val="0046008A"/>
    <w:rPr>
      <w:smallCaps/>
      <w:color w:val="5A5A5A" w:themeColor="text1" w:themeTint="A5"/>
    </w:rPr>
  </w:style>
  <w:style w:type="character" w:styleId="ae">
    <w:name w:val="Book Title"/>
    <w:basedOn w:val="a0"/>
    <w:uiPriority w:val="33"/>
    <w:qFormat/>
    <w:rsid w:val="0046008A"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rsid w:val="0046008A"/>
  </w:style>
  <w:style w:type="character" w:customStyle="1" w:styleId="FooterChar">
    <w:name w:val="Footer Char"/>
    <w:basedOn w:val="a0"/>
    <w:uiPriority w:val="99"/>
    <w:rsid w:val="0046008A"/>
  </w:style>
  <w:style w:type="paragraph" w:styleId="af">
    <w:name w:val="caption"/>
    <w:basedOn w:val="a"/>
    <w:next w:val="a"/>
    <w:uiPriority w:val="35"/>
    <w:unhideWhenUsed/>
    <w:qFormat/>
    <w:rsid w:val="0046008A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sid w:val="0046008A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46008A"/>
    <w:rPr>
      <w:rFonts w:eastAsiaTheme="minorEastAsia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46008A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46008A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46008A"/>
    <w:rPr>
      <w:rFonts w:eastAsiaTheme="minorEastAsia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46008A"/>
    <w:rPr>
      <w:vertAlign w:val="superscript"/>
    </w:rPr>
  </w:style>
  <w:style w:type="paragraph" w:styleId="af6">
    <w:name w:val="TOC Heading"/>
    <w:uiPriority w:val="39"/>
    <w:unhideWhenUsed/>
    <w:rsid w:val="0046008A"/>
    <w:pPr>
      <w:spacing w:after="200" w:line="276" w:lineRule="auto"/>
    </w:pPr>
  </w:style>
  <w:style w:type="paragraph" w:styleId="af7">
    <w:name w:val="table of figures"/>
    <w:basedOn w:val="a"/>
    <w:next w:val="a"/>
    <w:uiPriority w:val="99"/>
    <w:unhideWhenUsed/>
    <w:rsid w:val="0046008A"/>
    <w:pPr>
      <w:spacing w:after="0"/>
    </w:pPr>
  </w:style>
  <w:style w:type="numbering" w:customStyle="1" w:styleId="12">
    <w:name w:val="Нет списка1"/>
    <w:next w:val="a2"/>
    <w:uiPriority w:val="99"/>
    <w:semiHidden/>
    <w:unhideWhenUsed/>
    <w:rsid w:val="0046008A"/>
  </w:style>
  <w:style w:type="paragraph" w:customStyle="1" w:styleId="af8">
    <w:name w:val="Знак Знак Знак Знак Знак Знак Знак Знак Знак Знак Знак Знак Знак Знак Знак Знак"/>
    <w:basedOn w:val="a"/>
    <w:rsid w:val="0046008A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9">
    <w:name w:val="Body Text Indent"/>
    <w:basedOn w:val="a"/>
    <w:link w:val="afa"/>
    <w:rsid w:val="0046008A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fa">
    <w:name w:val="Основной текст с отступом Знак"/>
    <w:basedOn w:val="a0"/>
    <w:link w:val="af9"/>
    <w:rsid w:val="0046008A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b">
    <w:name w:val="Body Text"/>
    <w:basedOn w:val="a"/>
    <w:link w:val="afc"/>
    <w:rsid w:val="0046008A"/>
    <w:pPr>
      <w:spacing w:after="12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c">
    <w:name w:val="Основной текст Знак"/>
    <w:basedOn w:val="a0"/>
    <w:link w:val="afb"/>
    <w:rsid w:val="0046008A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Cell">
    <w:name w:val="ConsCell"/>
    <w:rsid w:val="0046008A"/>
    <w:pPr>
      <w:widowControl w:val="0"/>
      <w:spacing w:after="0" w:line="240" w:lineRule="auto"/>
      <w:ind w:right="19772"/>
    </w:pPr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rsid w:val="0046008A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32">
    <w:name w:val="Body Text Indent 3"/>
    <w:basedOn w:val="a"/>
    <w:link w:val="33"/>
    <w:semiHidden/>
    <w:rsid w:val="0046008A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semiHidden/>
    <w:rsid w:val="0046008A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d">
    <w:name w:val="header"/>
    <w:basedOn w:val="a"/>
    <w:link w:val="afe"/>
    <w:uiPriority w:val="99"/>
    <w:rsid w:val="0046008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e">
    <w:name w:val="Верхний колонтитул Знак"/>
    <w:basedOn w:val="a0"/>
    <w:link w:val="afd"/>
    <w:uiPriority w:val="99"/>
    <w:rsid w:val="0046008A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rsid w:val="0046008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0">
    <w:name w:val="Нижний колонтитул Знак"/>
    <w:basedOn w:val="a0"/>
    <w:link w:val="aff"/>
    <w:uiPriority w:val="99"/>
    <w:rsid w:val="0046008A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1">
    <w:name w:val="Balloon Text"/>
    <w:basedOn w:val="a"/>
    <w:link w:val="aff2"/>
    <w:semiHidden/>
    <w:rsid w:val="0046008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46008A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6008A"/>
    <w:pPr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46008A"/>
    <w:pPr>
      <w:widowControl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ff3">
    <w:name w:val="annotation text"/>
    <w:basedOn w:val="a"/>
    <w:link w:val="aff4"/>
    <w:semiHidden/>
    <w:rsid w:val="0046008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4">
    <w:name w:val="Текст примечания Знак"/>
    <w:basedOn w:val="a0"/>
    <w:link w:val="aff3"/>
    <w:semiHidden/>
    <w:rsid w:val="0046008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semiHidden/>
    <w:rsid w:val="0046008A"/>
    <w:rPr>
      <w:b/>
      <w:bCs/>
    </w:rPr>
  </w:style>
  <w:style w:type="character" w:customStyle="1" w:styleId="aff6">
    <w:name w:val="Тема примечания Знак"/>
    <w:basedOn w:val="aff4"/>
    <w:link w:val="aff5"/>
    <w:semiHidden/>
    <w:rsid w:val="0046008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24">
    <w:name w:val="Body Text 2"/>
    <w:basedOn w:val="a"/>
    <w:link w:val="25"/>
    <w:semiHidden/>
    <w:rsid w:val="0046008A"/>
    <w:pPr>
      <w:spacing w:after="120" w:line="48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5">
    <w:name w:val="Основной текст 2 Знак"/>
    <w:basedOn w:val="a0"/>
    <w:link w:val="24"/>
    <w:semiHidden/>
    <w:rsid w:val="0046008A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7">
    <w:name w:val="Plain Text"/>
    <w:basedOn w:val="a"/>
    <w:link w:val="aff8"/>
    <w:rsid w:val="0046008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8">
    <w:name w:val="Текст Знак"/>
    <w:basedOn w:val="a0"/>
    <w:link w:val="aff7"/>
    <w:rsid w:val="0046008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6">
    <w:name w:val="Body Text Indent 2"/>
    <w:basedOn w:val="a"/>
    <w:link w:val="27"/>
    <w:rsid w:val="0046008A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7">
    <w:name w:val="Основной текст с отступом 2 Знак"/>
    <w:basedOn w:val="a0"/>
    <w:link w:val="26"/>
    <w:rsid w:val="0046008A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f9">
    <w:name w:val="Знак Знак"/>
    <w:rsid w:val="0046008A"/>
    <w:rPr>
      <w:sz w:val="28"/>
      <w:lang w:val="ru-RU" w:eastAsia="ru-RU" w:bidi="ar-SA"/>
    </w:rPr>
  </w:style>
  <w:style w:type="character" w:styleId="affa">
    <w:name w:val="page number"/>
    <w:basedOn w:val="a0"/>
    <w:rsid w:val="0046008A"/>
  </w:style>
  <w:style w:type="paragraph" w:styleId="34">
    <w:name w:val="Body Text 3"/>
    <w:basedOn w:val="a"/>
    <w:link w:val="35"/>
    <w:rsid w:val="0046008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0"/>
    <w:link w:val="34"/>
    <w:rsid w:val="0046008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uiPriority w:val="99"/>
    <w:rsid w:val="0046008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46008A"/>
    <w:pPr>
      <w:spacing w:after="0" w:line="240" w:lineRule="auto"/>
      <w:ind w:right="19772" w:firstLine="54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fb">
    <w:name w:val="Table Grid"/>
    <w:basedOn w:val="a1"/>
    <w:rsid w:val="00460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Знак1 Знак Знак Знак Знак Знак Знак"/>
    <w:basedOn w:val="a"/>
    <w:rsid w:val="0046008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c">
    <w:name w:val="List Paragraph"/>
    <w:basedOn w:val="a"/>
    <w:uiPriority w:val="34"/>
    <w:qFormat/>
    <w:rsid w:val="0046008A"/>
    <w:pPr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harChar">
    <w:name w:val="Char Char"/>
    <w:basedOn w:val="a"/>
    <w:rsid w:val="00460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d">
    <w:name w:val="Hyperlink"/>
    <w:uiPriority w:val="99"/>
    <w:unhideWhenUsed/>
    <w:rsid w:val="0046008A"/>
    <w:rPr>
      <w:color w:val="0000FF"/>
      <w:u w:val="single"/>
    </w:rPr>
  </w:style>
  <w:style w:type="character" w:styleId="affe">
    <w:name w:val="FollowedHyperlink"/>
    <w:uiPriority w:val="99"/>
    <w:unhideWhenUsed/>
    <w:rsid w:val="0046008A"/>
    <w:rPr>
      <w:color w:val="800080"/>
      <w:u w:val="single"/>
    </w:rPr>
  </w:style>
  <w:style w:type="paragraph" w:styleId="afff">
    <w:name w:val="No Spacing"/>
    <w:uiPriority w:val="1"/>
    <w:qFormat/>
    <w:rsid w:val="0046008A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f0">
    <w:name w:val="Revision"/>
    <w:hidden/>
    <w:uiPriority w:val="99"/>
    <w:semiHidden/>
    <w:rsid w:val="0046008A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fff1">
    <w:name w:val="annotation reference"/>
    <w:rsid w:val="0046008A"/>
    <w:rPr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46008A"/>
  </w:style>
  <w:style w:type="paragraph" w:customStyle="1" w:styleId="xl65">
    <w:name w:val="xl65"/>
    <w:basedOn w:val="a"/>
    <w:rsid w:val="004600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6">
    <w:name w:val="xl66"/>
    <w:basedOn w:val="a"/>
    <w:rsid w:val="004600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2">
    <w:name w:val="для приказа заголовок"/>
    <w:basedOn w:val="a"/>
    <w:qFormat/>
    <w:rsid w:val="0046008A"/>
    <w:pPr>
      <w:spacing w:after="0" w:line="240" w:lineRule="auto"/>
      <w:jc w:val="center"/>
      <w:outlineLvl w:val="4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xl67">
    <w:name w:val="xl67"/>
    <w:basedOn w:val="a"/>
    <w:rsid w:val="0046008A"/>
    <w:pPr>
      <w:shd w:val="clear" w:color="000000" w:fill="DA96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4600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4600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">
    <w:name w:val="14 т"/>
    <w:basedOn w:val="a"/>
    <w:link w:val="141"/>
    <w:qFormat/>
    <w:rsid w:val="0046008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41">
    <w:name w:val="14 т Знак"/>
    <w:link w:val="140"/>
    <w:rsid w:val="0046008A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f3">
    <w:name w:val="Normal (Web)"/>
    <w:basedOn w:val="a"/>
    <w:uiPriority w:val="99"/>
    <w:semiHidden/>
    <w:unhideWhenUsed/>
    <w:rsid w:val="0046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46008A"/>
  </w:style>
  <w:style w:type="numbering" w:customStyle="1" w:styleId="120">
    <w:name w:val="Нет списка12"/>
    <w:next w:val="a2"/>
    <w:uiPriority w:val="99"/>
    <w:semiHidden/>
    <w:unhideWhenUsed/>
    <w:rsid w:val="0046008A"/>
  </w:style>
  <w:style w:type="table" w:customStyle="1" w:styleId="15">
    <w:name w:val="Сетка таблицы1"/>
    <w:basedOn w:val="a1"/>
    <w:next w:val="affb"/>
    <w:rsid w:val="00460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46008A"/>
  </w:style>
  <w:style w:type="character" w:styleId="afff4">
    <w:name w:val="Subtle Emphasis"/>
    <w:basedOn w:val="a0"/>
    <w:uiPriority w:val="19"/>
    <w:qFormat/>
    <w:rsid w:val="0046008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10BE5AED03A3704D47A5BF982DA8EF96F956880A094FB0DB476B7896FEE76B5DA2CA4B17O8S2E" TargetMode="External"/><Relationship Id="rId13" Type="http://schemas.openxmlformats.org/officeDocument/2006/relationships/hyperlink" Target="consultantplus://offline/ref=9B10BE5AED03A3704D47A5BF982DA8EF96FB5F8507024FB0DB476B7896OFSEE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9B10BE5AED03A3704D47BBB28E41F7E697F6008C0A0045EF83183025C1F7ED3C1AED9301538C32E51CEDCDOCS9E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B10BE5AED03A3704D47A5BF982DA8EF96F956880A094FB0DB476B7896FEE76B5DA2CA431682O3S7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9B10BE5AED03A3704D47A5BF982DA8EF96F956880A094FB0DB476B7896FEE76B5DA2CA431780O3S7E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10BE5AED03A3704D47A5BF982DA8EF96F956880A094FB0DB476B7896FEE76B5DA2CA411788O3SA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26</Pages>
  <Words>8982</Words>
  <Characters>51201</Characters>
  <Application>Microsoft Office Word</Application>
  <DocSecurity>0</DocSecurity>
  <Lines>426</Lines>
  <Paragraphs>120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от  24.12.2024 г. № 59</vt:lpstr>
      <vt:lpstr>        </vt:lpstr>
      <vt:lpstr>        2. Перечень и правила отнесения расходов бюджета сельского поселения Янурусовски</vt:lpstr>
      <vt:lpstr>312 Иные расходы, связанные с увеличением стоимости</vt:lpstr>
      <vt:lpstr>основных средств</vt:lpstr>
    </vt:vector>
  </TitlesOfParts>
  <Company>SPecialiST RePack</Company>
  <LinksUpToDate>false</LinksUpToDate>
  <CharactersWithSpaces>60063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2025-05-20T13:08:00Z</dcterms:created>
  <dcterms:modified xsi:type="dcterms:W3CDTF">2025-05-21T12:35:00Z</dcterms:modified>
</cp:coreProperties>
</file>