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BD" w:rsidRPr="00E7244D" w:rsidRDefault="004C20BD" w:rsidP="004C20BD">
      <w:pPr>
        <w:rPr>
          <w:rFonts w:ascii="т" w:hAnsi="т" w:cs="Arial"/>
          <w:b/>
          <w:sz w:val="28"/>
          <w:szCs w:val="28"/>
        </w:rPr>
      </w:pP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C20BD" w:rsidRDefault="004C20BD" w:rsidP="004C20BD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4C20BD" w:rsidRDefault="004C20BD" w:rsidP="004C20BD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4C20BD" w:rsidRPr="003A5DD7" w:rsidRDefault="004C20BD" w:rsidP="004C20BD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 xml:space="preserve">,             </w:t>
      </w:r>
      <w:r w:rsidR="007D7825">
        <w:rPr>
          <w:b/>
          <w:i/>
          <w:sz w:val="16"/>
          <w:szCs w:val="16"/>
          <w:lang w:val="ba-RU"/>
        </w:rPr>
        <w:t xml:space="preserve">                              </w:t>
      </w:r>
      <w:r>
        <w:rPr>
          <w:b/>
          <w:i/>
          <w:sz w:val="16"/>
          <w:szCs w:val="16"/>
          <w:lang w:val="ba-RU"/>
        </w:rPr>
        <w:t xml:space="preserve">                 Ишимбайского района Республики Башкортостан</w:t>
      </w:r>
    </w:p>
    <w:p w:rsidR="004C20BD" w:rsidRDefault="004C20BD" w:rsidP="004C20BD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4C20BD" w:rsidRDefault="004C20BD" w:rsidP="004C20BD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4C20BD" w:rsidRDefault="004C20BD" w:rsidP="004C20BD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7" w:history="1">
        <w:r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4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4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4C20BD" w:rsidRDefault="0036431A" w:rsidP="004C20BD">
      <w:pPr>
        <w:spacing w:after="0" w:line="240" w:lineRule="auto"/>
        <w:rPr>
          <w:i/>
          <w:color w:val="000000" w:themeColor="text1"/>
          <w:sz w:val="16"/>
          <w:szCs w:val="16"/>
        </w:rPr>
      </w:pPr>
      <w:r w:rsidRPr="0036431A">
        <w:rPr>
          <w:rFonts w:eastAsia="Times New Roman"/>
          <w:sz w:val="24"/>
          <w:szCs w:val="24"/>
        </w:rPr>
        <w:pict>
          <v:line id="_x0000_s1027" style="position:absolute;flip:y;z-index:251661312" from="-63.3pt,6.05pt" to="486.7pt,6.05pt" strokeweight="4.5pt">
            <v:stroke linestyle="thickThin"/>
          </v:line>
        </w:pict>
      </w:r>
    </w:p>
    <w:p w:rsidR="004C20BD" w:rsidRPr="002D4836" w:rsidRDefault="004C20BD" w:rsidP="004C20BD">
      <w:pPr>
        <w:spacing w:after="0"/>
        <w:rPr>
          <w:i/>
          <w:color w:val="000000" w:themeColor="text1"/>
          <w:sz w:val="16"/>
          <w:szCs w:val="16"/>
        </w:rPr>
      </w:pPr>
    </w:p>
    <w:p w:rsidR="004C20BD" w:rsidRPr="00FE5A3F" w:rsidRDefault="004C20BD" w:rsidP="004C20BD">
      <w:pPr>
        <w:ind w:firstLine="720"/>
        <w:jc w:val="center"/>
        <w:rPr>
          <w:rFonts w:ascii="т" w:hAnsi="т"/>
          <w:b/>
          <w:sz w:val="28"/>
          <w:szCs w:val="28"/>
          <w:lang w:val="ba-RU"/>
        </w:rPr>
      </w:pPr>
      <w:r>
        <w:rPr>
          <w:rFonts w:ascii="т" w:hAnsi="т" w:cs="Arial"/>
          <w:b/>
          <w:sz w:val="28"/>
          <w:szCs w:val="28"/>
          <w:lang w:val="ba-RU"/>
        </w:rPr>
        <w:t>Ҡ</w:t>
      </w:r>
      <w:r>
        <w:rPr>
          <w:rFonts w:ascii="т" w:hAnsi="т" w:cs="Arial"/>
          <w:b/>
          <w:sz w:val="28"/>
          <w:szCs w:val="28"/>
        </w:rPr>
        <w:t xml:space="preserve">АРАР                                                                 ПОСТАНОВЛЕНИЕ </w:t>
      </w:r>
      <w:r>
        <w:rPr>
          <w:rFonts w:ascii="т" w:hAnsi="т"/>
          <w:b/>
          <w:sz w:val="28"/>
          <w:szCs w:val="28"/>
        </w:rPr>
        <w:t xml:space="preserve"> </w:t>
      </w:r>
    </w:p>
    <w:p w:rsidR="00E7244D" w:rsidRDefault="004C20BD" w:rsidP="0004541C">
      <w:pPr>
        <w:shd w:val="clear" w:color="auto" w:fill="FFFFFF"/>
        <w:tabs>
          <w:tab w:val="left" w:pos="8251"/>
        </w:tabs>
        <w:ind w:left="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3</w:t>
      </w:r>
      <w:r w:rsidR="00E724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от  </w:t>
      </w:r>
      <w:r w:rsidR="00E7244D">
        <w:rPr>
          <w:rFonts w:ascii="Times New Roman" w:hAnsi="Times New Roman" w:cs="Times New Roman"/>
          <w:b/>
          <w:sz w:val="28"/>
          <w:szCs w:val="28"/>
        </w:rPr>
        <w:t>0</w:t>
      </w:r>
      <w:r w:rsidR="00F57D51">
        <w:rPr>
          <w:rFonts w:ascii="Times New Roman" w:hAnsi="Times New Roman" w:cs="Times New Roman"/>
          <w:b/>
          <w:sz w:val="28"/>
          <w:szCs w:val="28"/>
        </w:rPr>
        <w:t>8</w:t>
      </w:r>
      <w:r w:rsidR="00E7244D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.2016 г.</w:t>
      </w:r>
    </w:p>
    <w:p w:rsidR="00E7244D" w:rsidRPr="00F71EB3" w:rsidRDefault="00E7244D" w:rsidP="00E724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B3">
        <w:rPr>
          <w:rFonts w:ascii="Times New Roman" w:hAnsi="Times New Roman" w:cs="Times New Roman"/>
          <w:b/>
          <w:sz w:val="28"/>
          <w:szCs w:val="28"/>
        </w:rPr>
        <w:t>О внесении изменений  и дополнений</w:t>
      </w:r>
    </w:p>
    <w:p w:rsidR="00E7244D" w:rsidRPr="00F71EB3" w:rsidRDefault="00E7244D" w:rsidP="00E724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EB3">
        <w:rPr>
          <w:rFonts w:ascii="Times New Roman" w:hAnsi="Times New Roman" w:cs="Times New Roman"/>
          <w:b/>
          <w:sz w:val="28"/>
          <w:szCs w:val="28"/>
        </w:rPr>
        <w:t xml:space="preserve"> в постановление № </w:t>
      </w:r>
      <w:r w:rsidRPr="00F71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от 27.01.2016 г. </w:t>
      </w:r>
    </w:p>
    <w:p w:rsidR="00E7244D" w:rsidRPr="00F71EB3" w:rsidRDefault="00E7244D" w:rsidP="00E7244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отмене постановления № 34 от 17.12.2015 г. </w:t>
      </w:r>
    </w:p>
    <w:p w:rsidR="00E05180" w:rsidRDefault="00E7244D" w:rsidP="00E051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1EB3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D31C3F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71EB3">
        <w:rPr>
          <w:rFonts w:ascii="Times New Roman" w:hAnsi="Times New Roman" w:cs="Times New Roman"/>
          <w:b/>
          <w:sz w:val="28"/>
          <w:szCs w:val="28"/>
        </w:rPr>
        <w:t xml:space="preserve"> комиссии» </w:t>
      </w:r>
    </w:p>
    <w:p w:rsidR="00E05180" w:rsidRPr="00E05180" w:rsidRDefault="00E05180" w:rsidP="00E051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180" w:rsidRPr="00E05180" w:rsidRDefault="00E05180" w:rsidP="00E051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180"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Российской Федерации, Федеральным законом от 25.10.2001 №137-ФЗ «О введении в действие Земельного кодекса Российской Федерации», Законом Республики Башкортостан от 05.01.2004 №59-з «О регулировании земельных отношений в Республике Башкортостан», Положением  о порядке однократного и бесплатного предоставления гражданам земельных участков в собственность, находящихся в собственности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>сельсовет  муниципального района Ишимбайский район Республике Башкортостан,  а также земель, государственная</w:t>
      </w:r>
      <w:proofErr w:type="gramEnd"/>
      <w:r w:rsidRPr="00E05180">
        <w:rPr>
          <w:rFonts w:ascii="Times New Roman" w:hAnsi="Times New Roman" w:cs="Times New Roman"/>
          <w:sz w:val="28"/>
          <w:szCs w:val="28"/>
        </w:rPr>
        <w:t xml:space="preserve"> собственность, на которое не разграничена, расположенных на территории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для индивидуального жилищного строительства,  утвержденного решением Совета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РБ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05180">
        <w:rPr>
          <w:rFonts w:ascii="Times New Roman" w:hAnsi="Times New Roman" w:cs="Times New Roman"/>
          <w:sz w:val="28"/>
          <w:szCs w:val="28"/>
        </w:rPr>
        <w:t xml:space="preserve">.08.2015 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180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E05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1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051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051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0518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05180" w:rsidRPr="00E05180" w:rsidRDefault="00E05180" w:rsidP="00E0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05180">
        <w:rPr>
          <w:rFonts w:ascii="Times New Roman" w:hAnsi="Times New Roman" w:cs="Times New Roman"/>
          <w:bCs/>
          <w:sz w:val="28"/>
          <w:szCs w:val="28"/>
        </w:rPr>
        <w:t xml:space="preserve">        1.  </w:t>
      </w:r>
      <w:proofErr w:type="gramStart"/>
      <w:r w:rsidRPr="00E05180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 п. 2 </w:t>
      </w:r>
      <w:r w:rsidRPr="00E05180">
        <w:rPr>
          <w:rFonts w:ascii="Times New Roman" w:hAnsi="Times New Roman" w:cs="Times New Roman"/>
          <w:sz w:val="28"/>
          <w:szCs w:val="28"/>
        </w:rPr>
        <w:t xml:space="preserve">постановления главы 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>сельсовет  муниципального района Ишимбайский район Республики Башкортостан № 14 от 26.01.2016 г. «Об отмене постановления № 14 от 17.04.2015 г. и формировании комиссии»  и вместо слов «…</w:t>
      </w:r>
      <w:proofErr w:type="spellStart"/>
      <w:r w:rsidRPr="00E05180">
        <w:rPr>
          <w:rFonts w:ascii="Times New Roman" w:hAnsi="Times New Roman" w:cs="Times New Roman"/>
          <w:sz w:val="28"/>
          <w:szCs w:val="28"/>
        </w:rPr>
        <w:t>Рахмангулова</w:t>
      </w:r>
      <w:proofErr w:type="spellEnd"/>
      <w:r w:rsidRPr="00E05180">
        <w:rPr>
          <w:rFonts w:ascii="Times New Roman" w:hAnsi="Times New Roman" w:cs="Times New Roman"/>
          <w:sz w:val="28"/>
          <w:szCs w:val="28"/>
        </w:rPr>
        <w:t xml:space="preserve"> Г.Н.- и.о. секретаря Совета муниципального района Ишимбайский район РБ (по согласованию) читать слова «…</w:t>
      </w:r>
      <w:proofErr w:type="spellStart"/>
      <w:r w:rsidRPr="00E05180">
        <w:rPr>
          <w:rFonts w:ascii="Times New Roman" w:hAnsi="Times New Roman" w:cs="Times New Roman"/>
          <w:sz w:val="28"/>
          <w:szCs w:val="28"/>
        </w:rPr>
        <w:t>Рахмангулова</w:t>
      </w:r>
      <w:proofErr w:type="spellEnd"/>
      <w:r w:rsidRPr="00E05180">
        <w:rPr>
          <w:rFonts w:ascii="Times New Roman" w:hAnsi="Times New Roman" w:cs="Times New Roman"/>
          <w:sz w:val="28"/>
          <w:szCs w:val="28"/>
        </w:rPr>
        <w:t xml:space="preserve"> Г.Н.- главный специалист Совета муниципального района Ишимбайский</w:t>
      </w:r>
      <w:proofErr w:type="gramEnd"/>
      <w:r w:rsidRPr="00E05180">
        <w:rPr>
          <w:rFonts w:ascii="Times New Roman" w:hAnsi="Times New Roman" w:cs="Times New Roman"/>
          <w:sz w:val="28"/>
          <w:szCs w:val="28"/>
        </w:rPr>
        <w:t xml:space="preserve"> район РБ (по согласованию).</w:t>
      </w:r>
    </w:p>
    <w:p w:rsidR="00E05180" w:rsidRPr="00E05180" w:rsidRDefault="00E05180" w:rsidP="00E05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180">
        <w:rPr>
          <w:rFonts w:ascii="Times New Roman" w:hAnsi="Times New Roman" w:cs="Times New Roman"/>
          <w:sz w:val="28"/>
          <w:szCs w:val="28"/>
        </w:rPr>
        <w:lastRenderedPageBreak/>
        <w:t xml:space="preserve">        2.  В указанное постановление   добавить   п. 3 и читать в следующей редакции: «…Утвердить порядок работы  Земельной комиссии по рассмотрению заявлений граждан и постановке на учет для  однократного и бесплатного предоставления земельных участков  в собственность, на территории 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0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Республики Башкортостан для индивидуального жилищного строительства (приложение 1)…».</w:t>
      </w:r>
    </w:p>
    <w:p w:rsidR="00E05180" w:rsidRDefault="00E05180" w:rsidP="00E0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05180">
        <w:rPr>
          <w:rFonts w:ascii="Times New Roman" w:hAnsi="Times New Roman" w:cs="Times New Roman"/>
          <w:sz w:val="28"/>
          <w:szCs w:val="28"/>
        </w:rPr>
        <w:t xml:space="preserve">        3.    Пункт 3 считать соответственно пунктом 4.</w:t>
      </w:r>
    </w:p>
    <w:p w:rsidR="00E05180" w:rsidRDefault="00E05180" w:rsidP="00E05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180" w:rsidRPr="00E05180" w:rsidRDefault="00E05180" w:rsidP="00E05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180" w:rsidRPr="00F71EB3" w:rsidRDefault="00E05180" w:rsidP="00E05180">
      <w:pPr>
        <w:ind w:left="-142" w:firstLine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          М.Р. </w:t>
      </w:r>
      <w:proofErr w:type="spellStart"/>
      <w:r w:rsidRPr="00F71EB3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F7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5180" w:rsidRPr="00F71EB3" w:rsidRDefault="00E05180" w:rsidP="00E05180">
      <w:pPr>
        <w:jc w:val="both"/>
        <w:rPr>
          <w:color w:val="000000" w:themeColor="text1"/>
          <w:sz w:val="26"/>
          <w:szCs w:val="26"/>
        </w:rPr>
      </w:pPr>
      <w:r w:rsidRPr="00F71EB3">
        <w:rPr>
          <w:color w:val="000000" w:themeColor="text1"/>
          <w:sz w:val="26"/>
          <w:szCs w:val="26"/>
        </w:rPr>
        <w:t xml:space="preserve">                                  </w:t>
      </w:r>
    </w:p>
    <w:p w:rsidR="00E05180" w:rsidRDefault="00E05180" w:rsidP="00E05180">
      <w:pPr>
        <w:ind w:firstLine="720"/>
        <w:jc w:val="both"/>
        <w:rPr>
          <w:sz w:val="28"/>
          <w:szCs w:val="28"/>
        </w:rPr>
      </w:pPr>
    </w:p>
    <w:p w:rsidR="00E05180" w:rsidRDefault="00E05180" w:rsidP="00E05180">
      <w:pPr>
        <w:ind w:firstLine="709"/>
        <w:jc w:val="both"/>
        <w:rPr>
          <w:sz w:val="24"/>
          <w:szCs w:val="24"/>
        </w:rPr>
      </w:pPr>
    </w:p>
    <w:p w:rsidR="00E05180" w:rsidRDefault="00E05180" w:rsidP="00E05180">
      <w:pPr>
        <w:ind w:firstLine="709"/>
        <w:jc w:val="both"/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E05180" w:rsidRDefault="00E05180" w:rsidP="00E05180">
      <w:pPr>
        <w:pStyle w:val="2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jc w:val="both"/>
        <w:rPr>
          <w:color w:val="FF0000"/>
          <w:sz w:val="26"/>
          <w:szCs w:val="26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4C20BD" w:rsidRDefault="004C20BD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1E3F65" w:rsidRDefault="001E3F65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1E3F65" w:rsidRDefault="001E3F65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1E3F65" w:rsidRDefault="001E3F65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DE2DC6" w:rsidRDefault="00DE2DC6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DE2DC6" w:rsidRDefault="00DE2DC6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DE2DC6" w:rsidRDefault="00DE2DC6" w:rsidP="004C20BD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7D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5180" w:rsidRPr="00F57D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7D51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="00F57D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главы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администрации </w:t>
      </w:r>
      <w:proofErr w:type="gramStart"/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DC6" w:rsidRPr="00F57D51" w:rsidRDefault="00DE2DC6" w:rsidP="00F57D5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поселения </w:t>
      </w:r>
      <w:proofErr w:type="spellStart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Янурусовс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кий</w:t>
      </w:r>
      <w:proofErr w:type="spellEnd"/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муниципального района 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Ишимбайский район РБ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57D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7D5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E05180" w:rsidRPr="00F57D51">
        <w:rPr>
          <w:rFonts w:ascii="Times New Roman" w:hAnsi="Times New Roman" w:cs="Times New Roman"/>
          <w:sz w:val="28"/>
          <w:szCs w:val="28"/>
        </w:rPr>
        <w:t xml:space="preserve">35 </w:t>
      </w:r>
      <w:r w:rsidRPr="00F57D51">
        <w:rPr>
          <w:rFonts w:ascii="Times New Roman" w:hAnsi="Times New Roman" w:cs="Times New Roman"/>
          <w:sz w:val="28"/>
          <w:szCs w:val="28"/>
        </w:rPr>
        <w:t>от «</w:t>
      </w:r>
      <w:r w:rsidR="00F57D51" w:rsidRPr="00F57D51">
        <w:rPr>
          <w:rFonts w:ascii="Times New Roman" w:hAnsi="Times New Roman" w:cs="Times New Roman"/>
          <w:sz w:val="28"/>
          <w:szCs w:val="28"/>
        </w:rPr>
        <w:t>08</w:t>
      </w:r>
      <w:r w:rsidRPr="00F57D51">
        <w:rPr>
          <w:rFonts w:ascii="Times New Roman" w:hAnsi="Times New Roman" w:cs="Times New Roman"/>
          <w:sz w:val="28"/>
          <w:szCs w:val="28"/>
        </w:rPr>
        <w:t xml:space="preserve">»июля  2016 </w:t>
      </w:r>
      <w:r w:rsidR="005224F3">
        <w:rPr>
          <w:rFonts w:ascii="Times New Roman" w:hAnsi="Times New Roman" w:cs="Times New Roman"/>
          <w:sz w:val="28"/>
          <w:szCs w:val="28"/>
        </w:rPr>
        <w:t>г.</w:t>
      </w:r>
    </w:p>
    <w:p w:rsidR="00DE2DC6" w:rsidRPr="00F57D51" w:rsidRDefault="00DE2DC6" w:rsidP="00F57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DC6" w:rsidRPr="00F57D51" w:rsidRDefault="00DE2DC6" w:rsidP="00F57D5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Утвердить порядок работы  Земельной комиссии по рассмотрению заявлений граждан и постановке на учет для  однократного и бесплатного предоставления земельных участков  в собственность, на территории  сельского </w:t>
      </w: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Янурусовский</w:t>
      </w:r>
      <w:proofErr w:type="spell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муниципального района Ишимбайский район Республики Башкортостан для индивидуального жилищного строительства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1.   Земельная комиссия по рассмотрению заявлений граждан и постановке на учет для  однократного и бесплатного предоставления земельных участков  в собственность,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 сельского  поселения </w:t>
      </w:r>
      <w:proofErr w:type="spellStart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Янурусовский</w:t>
      </w:r>
      <w:proofErr w:type="spell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муниципального района Ишимбайский</w:t>
      </w:r>
      <w:r w:rsidRPr="00F57D5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для индивидуального жилищного строительства  (дале</w:t>
      </w:r>
      <w:proofErr w:type="gramStart"/>
      <w:r w:rsidRPr="00F57D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7D51">
        <w:rPr>
          <w:rFonts w:ascii="Times New Roman" w:hAnsi="Times New Roman" w:cs="Times New Roman"/>
          <w:sz w:val="28"/>
          <w:szCs w:val="28"/>
        </w:rPr>
        <w:t xml:space="preserve"> Земельная комиссия) образована в соответствии со ст. 39.19 Земельного кодекса Российской Федерации, ст.10, ст. 10.1 Закона Республики Башкортостан «О регулировании земельных отношений в Республике Башкортостан» № 59 от 05.01.2004 г. в целях осуществления учета граждан, претендующих на однократное и бесплатное предоставление земельных участков для индивидуального жилищного строительства, и принятия решения о предоставлении соответствующим гражданам земельных участков для индивидуального жилищного строительства.</w:t>
      </w:r>
    </w:p>
    <w:p w:rsid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7D51">
        <w:rPr>
          <w:rFonts w:ascii="Times New Roman" w:hAnsi="Times New Roman" w:cs="Times New Roman"/>
          <w:sz w:val="28"/>
          <w:szCs w:val="28"/>
        </w:rPr>
        <w:t xml:space="preserve">Земельная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Башкортостан, Указами, постановлениями и распоряжениями Президента Республики Башкортостан,   а также Положением о порядке однократного и бесплатного предоставления гражданам земельных участков в собственность, находящихся в собственности сельского </w:t>
      </w: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Янурусовский</w:t>
      </w:r>
      <w:proofErr w:type="spell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sz w:val="28"/>
          <w:szCs w:val="28"/>
        </w:rPr>
        <w:t xml:space="preserve"> муниципального района Ишимбайский</w:t>
      </w:r>
      <w:proofErr w:type="gramEnd"/>
      <w:r w:rsidRPr="00F57D51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Башкортостан,  а также земель, государственная собственность, на </w:t>
      </w:r>
      <w:proofErr w:type="gramStart"/>
      <w:r w:rsidRPr="00F57D5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57D51">
        <w:rPr>
          <w:rFonts w:ascii="Times New Roman" w:hAnsi="Times New Roman" w:cs="Times New Roman"/>
          <w:sz w:val="28"/>
          <w:szCs w:val="28"/>
        </w:rPr>
        <w:t xml:space="preserve"> не разграничена, </w:t>
      </w:r>
    </w:p>
    <w:p w:rsidR="00F57D51" w:rsidRDefault="00F57D51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D51" w:rsidRDefault="00F57D51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D5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F57D51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Pr="00F57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F57D51">
        <w:rPr>
          <w:rFonts w:ascii="Times New Roman" w:hAnsi="Times New Roman" w:cs="Times New Roman"/>
          <w:color w:val="000000" w:themeColor="text1"/>
          <w:sz w:val="28"/>
          <w:szCs w:val="28"/>
        </w:rPr>
        <w:t>Ян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5224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совский</w:t>
      </w:r>
      <w:proofErr w:type="spell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F57D51">
        <w:rPr>
          <w:rFonts w:ascii="Times New Roman" w:hAnsi="Times New Roman" w:cs="Times New Roman"/>
          <w:sz w:val="28"/>
          <w:szCs w:val="28"/>
        </w:rPr>
        <w:t xml:space="preserve"> муниципального района Ишимбайский район Республики Башкортостан, для индивидуального жилищного строительства, </w:t>
      </w:r>
      <w:r w:rsidRPr="00F57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сельского  поселения </w:t>
      </w:r>
      <w:proofErr w:type="spellStart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Янурусовский</w:t>
      </w:r>
      <w:proofErr w:type="spell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Ишимбайский район РБ  от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.08.2015 г. №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1/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186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57D51">
        <w:rPr>
          <w:rFonts w:ascii="Times New Roman" w:hAnsi="Times New Roman" w:cs="Times New Roman"/>
          <w:sz w:val="28"/>
          <w:szCs w:val="28"/>
        </w:rPr>
        <w:t xml:space="preserve"> нормативно правовыми актами органа местного самоуправления 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3.    Земельная комиссия осуществляет следующие полномочия: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-  рассматривает в соответствии с действующим законодательством заявления граждан, заинтересованных в однократном и бесплатном предоставлении в собственность земельных участков для индивидуального строительства;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-  после получения от уполномоченного органа заявлений  граждан, заинтересованных в предоставлении земельных участков,  на основании прилагаемых к ним документов,  земельная комиссия в течение 30 календарных дней принимает решение о постановке заявителя на учет,  либо об отказе в постановке его на учет. Решение о проведение земельной комиссии принимает председатель  земельной комиссии, а в его отсутствие заместитель председателя  земельной комиссии.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4. Земельная комиссия считается правомочным,  если на нем присутствует не менее половины ее членов. Решения  земельной комиссии принимаются простым большинством голосов от числа присутствующих на заседании путем открытого голосования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5. Члены  земельной комиссии участвуют в заседаниях без права замены. При принятии решений  земельной комиссией каждый член земельной комиссии обладает одним голосом.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6. Заседание земельной комиссии  проводит председатель  земельной комиссии, а его отсутствие заместитель председателя  земельной комиссии.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7. Председатель земельной комиссии несет персональную ответственность за организацию работы земельной комиссии.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8. Все члены  земельной комиссии несут ответственность за законность принимаемых ею решений.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9. Решения, принимаемые на заседаниях, оформляются протоколом заседания  земельной комиссии.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 xml:space="preserve">10. Принятые на учет граждане включаются в книгу учета граждан. Книга учета ведется одновременно с применением Автоматизированной информационной системы «Учет граждан, нуждающихся в жилых помещениях» отдельно по каждой категории. 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11. Изменения в Автоматизированную информационную систему «Учет граждан, нуждающихся в жилых помещениях» вносится должностным лицом органа местного самоуправления, на которое возложена такая обязанность.</w:t>
      </w:r>
    </w:p>
    <w:p w:rsidR="00F57D51" w:rsidRDefault="00F57D51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D51" w:rsidRDefault="00F57D51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51">
        <w:rPr>
          <w:rFonts w:ascii="Times New Roman" w:hAnsi="Times New Roman" w:cs="Times New Roman"/>
          <w:sz w:val="28"/>
          <w:szCs w:val="28"/>
        </w:rPr>
        <w:t>12. Подписание протокола осуществляется председателем и секретарем Земельной комиссии в течение одного дня с момента его предоставления секретарем  земельной комиссии председателю.</w:t>
      </w: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Pr="00F57D51" w:rsidRDefault="00DE2DC6" w:rsidP="00F57D51">
      <w:pPr>
        <w:spacing w:after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Управделами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                                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proofErr w:type="gramEnd"/>
      <w:r w:rsidR="00F57D51"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>Д. Рахматуллина</w:t>
      </w:r>
    </w:p>
    <w:p w:rsidR="00DE2DC6" w:rsidRPr="00F57D51" w:rsidRDefault="00DE2DC6" w:rsidP="004C20BD">
      <w:pPr>
        <w:pStyle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DE2DC6" w:rsidRPr="00F57D51" w:rsidRDefault="00DE2DC6" w:rsidP="004C20BD">
      <w:pPr>
        <w:pStyle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DE2DC6" w:rsidRPr="00F57D51" w:rsidRDefault="00DE2DC6" w:rsidP="004C20BD">
      <w:pPr>
        <w:pStyle w:val="1"/>
        <w:rPr>
          <w:rFonts w:ascii="Times New Roman" w:hAnsi="Times New Roman" w:cs="Times New Roman"/>
          <w:caps/>
          <w:sz w:val="28"/>
          <w:szCs w:val="28"/>
        </w:rPr>
      </w:pPr>
    </w:p>
    <w:p w:rsidR="00DE2DC6" w:rsidRPr="00F57D51" w:rsidRDefault="00DE2DC6" w:rsidP="004C20BD">
      <w:pPr>
        <w:pStyle w:val="1"/>
        <w:rPr>
          <w:rFonts w:ascii="Times New Roman" w:hAnsi="Times New Roman" w:cs="Times New Roman"/>
          <w:caps/>
          <w:sz w:val="28"/>
          <w:szCs w:val="28"/>
        </w:rPr>
      </w:pPr>
    </w:p>
    <w:p w:rsidR="004C20BD" w:rsidRPr="00F57D51" w:rsidRDefault="004C20BD" w:rsidP="004C20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C20BD" w:rsidRPr="00F57D51" w:rsidRDefault="004C20BD" w:rsidP="000F1C8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F1C8C" w:rsidRPr="00F57D51" w:rsidRDefault="00D31C3F" w:rsidP="00F57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Pr="00F57D51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3F" w:rsidRDefault="00D31C3F" w:rsidP="00F57D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C3F" w:rsidRDefault="00D31C3F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C8C" w:rsidRPr="00F71EB3" w:rsidRDefault="000F1C8C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EB3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0F1C8C" w:rsidRPr="00F71EB3" w:rsidRDefault="000F1C8C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C8C" w:rsidRPr="00F71EB3" w:rsidRDefault="000F1C8C" w:rsidP="000F1C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E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проекта постановления главы администрации сельского  поселения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Янурусов</w:t>
      </w:r>
      <w:r w:rsidRPr="00F71E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ский</w:t>
      </w:r>
      <w:proofErr w:type="spellEnd"/>
      <w:r w:rsidRPr="00F71E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сельсовет  муниципального района Ишимбайский район Республики Башкортостан</w:t>
      </w:r>
    </w:p>
    <w:p w:rsidR="000F1C8C" w:rsidRPr="00F71EB3" w:rsidRDefault="000F1C8C" w:rsidP="000F1C8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F71E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Содержание проекта: </w:t>
      </w:r>
      <w:r w:rsidRPr="00F71EB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 внесении изменений  и дополнений в постановление № 1 от 2</w:t>
      </w:r>
      <w:r w:rsidR="00D31C3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7</w:t>
      </w:r>
      <w:r w:rsidRPr="00F71EB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.01.2016 г. «Об отмене постановления № </w:t>
      </w:r>
      <w:r w:rsidR="00D31C3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3</w:t>
      </w:r>
      <w:r w:rsidRPr="00F71EB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4 от 17.</w:t>
      </w:r>
      <w:r w:rsidR="00D31C3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12</w:t>
      </w:r>
      <w:r w:rsidRPr="00F71EB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.2015 г. и  формирование комиссии» 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b/>
          <w:color w:val="FF6600"/>
          <w:sz w:val="26"/>
          <w:szCs w:val="26"/>
        </w:rPr>
      </w:pP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1EB3">
        <w:rPr>
          <w:rFonts w:ascii="Times New Roman" w:hAnsi="Times New Roman" w:cs="Times New Roman"/>
          <w:b/>
          <w:sz w:val="26"/>
          <w:szCs w:val="26"/>
        </w:rPr>
        <w:t xml:space="preserve">Проект представляет: </w:t>
      </w:r>
      <w:r w:rsidRPr="00F71EB3">
        <w:rPr>
          <w:rFonts w:ascii="Times New Roman" w:hAnsi="Times New Roman" w:cs="Times New Roman"/>
          <w:sz w:val="26"/>
          <w:szCs w:val="26"/>
          <w:u w:val="single"/>
        </w:rPr>
        <w:t>Комитет по управлению собственностью Министерства земельных и имущественных отношений Республики Башкортостан по Ишимбайскому району и городу Ишимбаю</w:t>
      </w:r>
    </w:p>
    <w:p w:rsidR="000F1C8C" w:rsidRPr="00F71EB3" w:rsidRDefault="000F1C8C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C8C" w:rsidRPr="00F71EB3" w:rsidRDefault="000F1C8C" w:rsidP="000F1C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EB3">
        <w:rPr>
          <w:rFonts w:ascii="Times New Roman" w:hAnsi="Times New Roman" w:cs="Times New Roman"/>
          <w:b/>
          <w:sz w:val="26"/>
          <w:szCs w:val="26"/>
        </w:rPr>
        <w:t>ПРОЕКТ СОГЛАСОВАЛИ:</w:t>
      </w:r>
    </w:p>
    <w:tbl>
      <w:tblPr>
        <w:tblpPr w:leftFromText="180" w:rightFromText="180" w:vertAnchor="text" w:horzAnchor="margin" w:tblpY="2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2193"/>
        <w:gridCol w:w="1632"/>
        <w:gridCol w:w="1709"/>
        <w:gridCol w:w="1583"/>
      </w:tblGrid>
      <w:tr w:rsidR="000F1C8C" w:rsidRPr="00F71EB3" w:rsidTr="00165AA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/>
              </w:rPr>
              <w:t xml:space="preserve">Ф.И.О.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/>
              </w:rPr>
              <w:t>Дата поступления проекта на согласование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F1C8C" w:rsidRPr="00F71EB3" w:rsidTr="00165AA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>Первый заместитель по экономическим и финансовым вопросам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>М.Ф.Кунаков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C8C" w:rsidRPr="00F71EB3" w:rsidTr="00165AA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>И.о</w:t>
            </w:r>
            <w:proofErr w:type="gramStart"/>
            <w:r w:rsidRPr="00F71EB3">
              <w:rPr>
                <w:rFonts w:ascii="Times New Roman" w:hAnsi="Times New Roman" w:cs="Times New Roman"/>
              </w:rPr>
              <w:t>.г</w:t>
            </w:r>
            <w:proofErr w:type="gramEnd"/>
            <w:r w:rsidRPr="00F71EB3">
              <w:rPr>
                <w:rFonts w:ascii="Times New Roman" w:hAnsi="Times New Roman" w:cs="Times New Roman"/>
              </w:rPr>
              <w:t>лавного архитектора администрации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 xml:space="preserve">В.Л.Шеин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C8C" w:rsidRPr="00F71EB3" w:rsidTr="00165AA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Cs/>
              </w:rPr>
              <w:t>И.о. начальника финансового управления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  <w:bCs/>
              </w:rPr>
              <w:t>А.С.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1EB3">
              <w:rPr>
                <w:rFonts w:ascii="Times New Roman" w:hAnsi="Times New Roman" w:cs="Times New Roman"/>
                <w:bCs/>
              </w:rPr>
              <w:t>Адельметова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C8C" w:rsidRPr="00F71EB3" w:rsidTr="00165AA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 xml:space="preserve"> И.о. начальника отдела муниципального контроля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B3">
              <w:rPr>
                <w:rFonts w:ascii="Times New Roman" w:hAnsi="Times New Roman" w:cs="Times New Roman"/>
              </w:rPr>
              <w:t xml:space="preserve">И.Р. </w:t>
            </w:r>
            <w:proofErr w:type="spellStart"/>
            <w:r w:rsidRPr="00F71EB3">
              <w:rPr>
                <w:rFonts w:ascii="Times New Roman" w:hAnsi="Times New Roman" w:cs="Times New Roman"/>
              </w:rPr>
              <w:t>Сахапов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8C" w:rsidRPr="00F71EB3" w:rsidRDefault="000F1C8C" w:rsidP="0016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8C" w:rsidRPr="00F71EB3" w:rsidRDefault="000F1C8C" w:rsidP="0016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b/>
        </w:rPr>
      </w:pP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</w:rPr>
      </w:pPr>
      <w:r w:rsidRPr="00F71EB3">
        <w:rPr>
          <w:rFonts w:ascii="Times New Roman" w:hAnsi="Times New Roman" w:cs="Times New Roman"/>
        </w:rPr>
        <w:t>Управляющий делами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71EB3">
        <w:rPr>
          <w:rFonts w:ascii="Times New Roman" w:hAnsi="Times New Roman" w:cs="Times New Roman"/>
        </w:rPr>
        <w:t>администрации</w:t>
      </w:r>
      <w:r w:rsidRPr="00F71EB3">
        <w:rPr>
          <w:rFonts w:ascii="Times New Roman" w:hAnsi="Times New Roman" w:cs="Times New Roman"/>
        </w:rPr>
        <w:tab/>
      </w:r>
      <w:r w:rsidRPr="00F71EB3">
        <w:rPr>
          <w:rFonts w:ascii="Times New Roman" w:hAnsi="Times New Roman" w:cs="Times New Roman"/>
        </w:rPr>
        <w:tab/>
        <w:t xml:space="preserve">_______________ </w:t>
      </w:r>
      <w:r>
        <w:rPr>
          <w:rFonts w:ascii="Times New Roman" w:hAnsi="Times New Roman" w:cs="Times New Roman"/>
        </w:rPr>
        <w:t xml:space="preserve"> </w:t>
      </w:r>
      <w:r w:rsidRPr="00F71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Г.</w:t>
      </w:r>
      <w:proofErr w:type="gramEnd"/>
      <w:r>
        <w:rPr>
          <w:rFonts w:ascii="Times New Roman" w:hAnsi="Times New Roman" w:cs="Times New Roman"/>
        </w:rPr>
        <w:t>Д.Рахматуллина</w:t>
      </w:r>
      <w:r w:rsidRPr="00F71EB3">
        <w:rPr>
          <w:rFonts w:ascii="Times New Roman" w:hAnsi="Times New Roman" w:cs="Times New Roman"/>
        </w:rPr>
        <w:t xml:space="preserve">       ______________________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  <w:t xml:space="preserve">          (подпись)</w:t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(дата)</w:t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10"/>
          <w:szCs w:val="10"/>
        </w:rPr>
        <w:tab/>
      </w:r>
      <w:r w:rsidRPr="00F71EB3">
        <w:rPr>
          <w:rFonts w:ascii="Times New Roman" w:hAnsi="Times New Roman" w:cs="Times New Roman"/>
          <w:sz w:val="10"/>
          <w:szCs w:val="10"/>
        </w:rPr>
        <w:tab/>
      </w:r>
      <w:r w:rsidRPr="00F71EB3">
        <w:rPr>
          <w:rFonts w:ascii="Times New Roman" w:hAnsi="Times New Roman" w:cs="Times New Roman"/>
          <w:sz w:val="10"/>
          <w:szCs w:val="10"/>
        </w:rPr>
        <w:tab/>
      </w:r>
      <w:r w:rsidRPr="00F71EB3">
        <w:rPr>
          <w:rFonts w:ascii="Times New Roman" w:hAnsi="Times New Roman" w:cs="Times New Roman"/>
          <w:sz w:val="10"/>
          <w:szCs w:val="10"/>
        </w:rPr>
        <w:tab/>
      </w:r>
      <w:r w:rsidRPr="00F71EB3">
        <w:rPr>
          <w:rFonts w:ascii="Times New Roman" w:hAnsi="Times New Roman" w:cs="Times New Roman"/>
          <w:sz w:val="10"/>
          <w:szCs w:val="10"/>
        </w:rPr>
        <w:tab/>
        <w:t xml:space="preserve">           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EB3">
        <w:rPr>
          <w:rFonts w:ascii="Times New Roman" w:hAnsi="Times New Roman" w:cs="Times New Roman"/>
        </w:rPr>
        <w:t xml:space="preserve">Начальник </w:t>
      </w:r>
      <w:proofErr w:type="gramStart"/>
      <w:r w:rsidRPr="00F71EB3">
        <w:rPr>
          <w:rFonts w:ascii="Times New Roman" w:hAnsi="Times New Roman" w:cs="Times New Roman"/>
        </w:rPr>
        <w:t>юридического</w:t>
      </w:r>
      <w:proofErr w:type="gramEnd"/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</w:rPr>
      </w:pPr>
      <w:r w:rsidRPr="00F71EB3">
        <w:rPr>
          <w:rFonts w:ascii="Times New Roman" w:hAnsi="Times New Roman" w:cs="Times New Roman"/>
        </w:rPr>
        <w:t xml:space="preserve">отдела </w:t>
      </w:r>
      <w:proofErr w:type="gramStart"/>
      <w:r w:rsidRPr="00F71EB3">
        <w:rPr>
          <w:rFonts w:ascii="Times New Roman" w:hAnsi="Times New Roman" w:cs="Times New Roman"/>
        </w:rPr>
        <w:t>администрации</w:t>
      </w:r>
      <w:r w:rsidRPr="00F71EB3">
        <w:rPr>
          <w:rFonts w:ascii="Times New Roman" w:hAnsi="Times New Roman" w:cs="Times New Roman"/>
        </w:rPr>
        <w:tab/>
        <w:t xml:space="preserve">_______________ </w:t>
      </w:r>
      <w:r>
        <w:rPr>
          <w:rFonts w:ascii="Times New Roman" w:hAnsi="Times New Roman" w:cs="Times New Roman"/>
        </w:rPr>
        <w:t xml:space="preserve">     </w:t>
      </w:r>
      <w:r w:rsidRPr="00F71EB3">
        <w:rPr>
          <w:rFonts w:ascii="Times New Roman" w:hAnsi="Times New Roman" w:cs="Times New Roman"/>
        </w:rPr>
        <w:t>Г.</w:t>
      </w:r>
      <w:proofErr w:type="gramEnd"/>
      <w:r w:rsidRPr="00F71EB3">
        <w:rPr>
          <w:rFonts w:ascii="Times New Roman" w:hAnsi="Times New Roman" w:cs="Times New Roman"/>
        </w:rPr>
        <w:t>А. Каримов        _____________________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EB3">
        <w:rPr>
          <w:rFonts w:ascii="Times New Roman" w:hAnsi="Times New Roman" w:cs="Times New Roman"/>
        </w:rPr>
        <w:tab/>
      </w:r>
      <w:r w:rsidRPr="00F71EB3">
        <w:rPr>
          <w:rFonts w:ascii="Times New Roman" w:hAnsi="Times New Roman" w:cs="Times New Roman"/>
        </w:rPr>
        <w:tab/>
      </w:r>
      <w:r w:rsidRPr="00F71EB3">
        <w:rPr>
          <w:rFonts w:ascii="Times New Roman" w:hAnsi="Times New Roman" w:cs="Times New Roman"/>
        </w:rPr>
        <w:tab/>
      </w:r>
      <w:r w:rsidRPr="00F71EB3">
        <w:rPr>
          <w:rFonts w:ascii="Times New Roman" w:hAnsi="Times New Roman" w:cs="Times New Roman"/>
        </w:rPr>
        <w:tab/>
        <w:t xml:space="preserve">        </w:t>
      </w:r>
      <w:r w:rsidRPr="00F71EB3">
        <w:rPr>
          <w:rFonts w:ascii="Times New Roman" w:hAnsi="Times New Roman" w:cs="Times New Roman"/>
          <w:sz w:val="20"/>
          <w:szCs w:val="20"/>
        </w:rPr>
        <w:t>(подпись)</w:t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</w:r>
      <w:r w:rsidRPr="00F71EB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(дата)</w:t>
      </w:r>
    </w:p>
    <w:p w:rsidR="000F1C8C" w:rsidRPr="00F71EB3" w:rsidRDefault="000F1C8C" w:rsidP="000F1C8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F1C8C" w:rsidRPr="00F71EB3" w:rsidRDefault="000F1C8C" w:rsidP="000F1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EB3">
        <w:rPr>
          <w:rFonts w:ascii="Times New Roman" w:hAnsi="Times New Roman" w:cs="Times New Roman"/>
        </w:rPr>
        <w:t>Исполнитель</w:t>
      </w:r>
    </w:p>
    <w:p w:rsidR="000F1C8C" w:rsidRPr="00F71EB3" w:rsidRDefault="000F1C8C" w:rsidP="000F1C8C">
      <w:pPr>
        <w:spacing w:after="0"/>
        <w:rPr>
          <w:rFonts w:ascii="Times New Roman" w:hAnsi="Times New Roman" w:cs="Times New Roman"/>
        </w:rPr>
      </w:pPr>
      <w:r w:rsidRPr="00F71EB3">
        <w:rPr>
          <w:rFonts w:ascii="Times New Roman" w:hAnsi="Times New Roman" w:cs="Times New Roman"/>
        </w:rPr>
        <w:t xml:space="preserve">проекта                                    ________________  </w:t>
      </w:r>
      <w:r>
        <w:rPr>
          <w:rFonts w:ascii="Times New Roman" w:hAnsi="Times New Roman" w:cs="Times New Roman"/>
        </w:rPr>
        <w:t xml:space="preserve">     </w:t>
      </w:r>
      <w:r w:rsidRPr="00F71EB3">
        <w:rPr>
          <w:rFonts w:ascii="Times New Roman" w:hAnsi="Times New Roman" w:cs="Times New Roman"/>
        </w:rPr>
        <w:t>Ф.Т. Юсупов          ___</w:t>
      </w:r>
      <w:r w:rsidRPr="00F71EB3">
        <w:rPr>
          <w:rFonts w:ascii="Times New Roman" w:hAnsi="Times New Roman" w:cs="Times New Roman"/>
          <w:u w:val="single"/>
        </w:rPr>
        <w:t>3-37-22__________</w:t>
      </w:r>
    </w:p>
    <w:p w:rsidR="000F1C8C" w:rsidRPr="00F71EB3" w:rsidRDefault="000F1C8C" w:rsidP="000F1C8C">
      <w:pPr>
        <w:spacing w:after="0"/>
        <w:rPr>
          <w:rFonts w:ascii="Times New Roman" w:hAnsi="Times New Roman" w:cs="Times New Roman"/>
        </w:rPr>
      </w:pPr>
      <w:r w:rsidRPr="00F71EB3">
        <w:rPr>
          <w:rFonts w:ascii="Times New Roman" w:hAnsi="Times New Roman" w:cs="Times New Roman"/>
        </w:rPr>
        <w:tab/>
        <w:t xml:space="preserve">                                           </w:t>
      </w:r>
      <w:r w:rsidRPr="00F71EB3">
        <w:rPr>
          <w:rFonts w:ascii="Times New Roman" w:hAnsi="Times New Roman" w:cs="Times New Roman"/>
          <w:sz w:val="20"/>
          <w:szCs w:val="20"/>
        </w:rPr>
        <w:t>(подпись)</w:t>
      </w:r>
      <w:r w:rsidRPr="00F71EB3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F71EB3">
        <w:rPr>
          <w:rFonts w:ascii="Times New Roman" w:hAnsi="Times New Roman" w:cs="Times New Roman"/>
          <w:sz w:val="20"/>
          <w:szCs w:val="20"/>
        </w:rPr>
        <w:tab/>
        <w:t xml:space="preserve">      (номер телефона)</w:t>
      </w:r>
    </w:p>
    <w:p w:rsidR="000F1C8C" w:rsidRPr="00F71EB3" w:rsidRDefault="000F1C8C" w:rsidP="000F1C8C">
      <w:pPr>
        <w:spacing w:after="0"/>
        <w:rPr>
          <w:rFonts w:ascii="Times New Roman" w:hAnsi="Times New Roman" w:cs="Times New Roman"/>
          <w:sz w:val="10"/>
          <w:szCs w:val="10"/>
        </w:rPr>
      </w:pPr>
      <w:r w:rsidRPr="00F71EB3">
        <w:rPr>
          <w:rFonts w:ascii="Times New Roman" w:hAnsi="Times New Roman" w:cs="Times New Roman"/>
          <w:sz w:val="10"/>
          <w:szCs w:val="10"/>
        </w:rPr>
        <w:tab/>
      </w:r>
    </w:p>
    <w:p w:rsidR="000F1C8C" w:rsidRPr="00F71EB3" w:rsidRDefault="000F1C8C" w:rsidP="000F1C8C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F1C8C" w:rsidRPr="00F71EB3" w:rsidRDefault="000F1C8C" w:rsidP="000F1C8C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0F1C8C" w:rsidRPr="00F71EB3" w:rsidRDefault="000F1C8C" w:rsidP="000F1C8C">
      <w:pPr>
        <w:pStyle w:val="1"/>
        <w:rPr>
          <w:rFonts w:ascii="Times New Roman" w:hAnsi="Times New Roman" w:cs="Times New Roman"/>
          <w:sz w:val="22"/>
        </w:rPr>
      </w:pPr>
      <w:r w:rsidRPr="00F71EB3">
        <w:rPr>
          <w:rFonts w:ascii="Times New Roman" w:hAnsi="Times New Roman" w:cs="Times New Roman"/>
          <w:sz w:val="22"/>
        </w:rPr>
        <w:t xml:space="preserve">«___» _________ </w:t>
      </w:r>
      <w:smartTag w:uri="urn:schemas-microsoft-com:office:smarttags" w:element="metricconverter">
        <w:smartTagPr>
          <w:attr w:name="ProductID" w:val="2016 г"/>
        </w:smartTagPr>
        <w:r w:rsidRPr="00F71EB3">
          <w:rPr>
            <w:rFonts w:ascii="Times New Roman" w:hAnsi="Times New Roman" w:cs="Times New Roman"/>
            <w:sz w:val="22"/>
          </w:rPr>
          <w:t>2016 г</w:t>
        </w:r>
      </w:smartTag>
      <w:r w:rsidRPr="00F71EB3">
        <w:rPr>
          <w:rFonts w:ascii="Times New Roman" w:hAnsi="Times New Roman" w:cs="Times New Roman"/>
          <w:sz w:val="22"/>
        </w:rPr>
        <w:t>.</w:t>
      </w:r>
    </w:p>
    <w:p w:rsidR="00483B62" w:rsidRDefault="00483B62"/>
    <w:sectPr w:rsidR="00483B62" w:rsidSect="00D31C3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3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BD"/>
    <w:rsid w:val="0004541C"/>
    <w:rsid w:val="000F1C8C"/>
    <w:rsid w:val="001B7935"/>
    <w:rsid w:val="001E3F65"/>
    <w:rsid w:val="00223B63"/>
    <w:rsid w:val="0036431A"/>
    <w:rsid w:val="00483B62"/>
    <w:rsid w:val="0049220C"/>
    <w:rsid w:val="004C20BD"/>
    <w:rsid w:val="005224F3"/>
    <w:rsid w:val="00672912"/>
    <w:rsid w:val="007D7825"/>
    <w:rsid w:val="00814A11"/>
    <w:rsid w:val="00821F1B"/>
    <w:rsid w:val="00B01DDB"/>
    <w:rsid w:val="00B9014F"/>
    <w:rsid w:val="00C24806"/>
    <w:rsid w:val="00C66EAB"/>
    <w:rsid w:val="00D31C3F"/>
    <w:rsid w:val="00DE2DC6"/>
    <w:rsid w:val="00E05180"/>
    <w:rsid w:val="00E7244D"/>
    <w:rsid w:val="00EA0B13"/>
    <w:rsid w:val="00EF5C75"/>
    <w:rsid w:val="00F57D51"/>
    <w:rsid w:val="00F7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EAB"/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C2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4C20BD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4C20BD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semiHidden/>
    <w:rsid w:val="004C20BD"/>
    <w:rPr>
      <w:rFonts w:ascii="Rom Bsh" w:eastAsia="Times New Roman" w:hAnsi="Rom Bsh" w:cs="Times New Roman"/>
      <w:sz w:val="24"/>
      <w:szCs w:val="20"/>
    </w:rPr>
  </w:style>
  <w:style w:type="paragraph" w:customStyle="1" w:styleId="a">
    <w:name w:val="для оглавления"/>
    <w:basedOn w:val="30"/>
    <w:rsid w:val="004C20BD"/>
    <w:pPr>
      <w:keepNext w:val="0"/>
      <w:keepLines w:val="0"/>
      <w:numPr>
        <w:ilvl w:val="2"/>
        <w:numId w:val="1"/>
      </w:numPr>
      <w:spacing w:before="0" w:line="240" w:lineRule="auto"/>
      <w:jc w:val="both"/>
    </w:pPr>
    <w:rPr>
      <w:rFonts w:ascii="Calibri" w:eastAsia="Calibri" w:hAnsi="Calibri" w:cs="Times New Roman"/>
      <w:bCs w:val="0"/>
      <w:color w:val="auto"/>
      <w:sz w:val="28"/>
      <w:szCs w:val="28"/>
    </w:rPr>
  </w:style>
  <w:style w:type="character" w:customStyle="1" w:styleId="32">
    <w:name w:val="3 Знак"/>
    <w:link w:val="3"/>
    <w:locked/>
    <w:rsid w:val="004C20BD"/>
    <w:rPr>
      <w:rFonts w:ascii="Calibri" w:eastAsia="Calibri" w:hAnsi="Calibri" w:cs="Calibri"/>
      <w:b/>
      <w:sz w:val="24"/>
      <w:szCs w:val="24"/>
    </w:rPr>
  </w:style>
  <w:style w:type="paragraph" w:customStyle="1" w:styleId="3">
    <w:name w:val="3"/>
    <w:basedOn w:val="a"/>
    <w:link w:val="32"/>
    <w:qFormat/>
    <w:rsid w:val="004C20BD"/>
    <w:pPr>
      <w:numPr>
        <w:ilvl w:val="0"/>
      </w:numPr>
    </w:pPr>
    <w:rPr>
      <w:rFonts w:cs="Calibri"/>
      <w:sz w:val="24"/>
      <w:szCs w:val="24"/>
    </w:rPr>
  </w:style>
  <w:style w:type="character" w:customStyle="1" w:styleId="Normal">
    <w:name w:val="Normal Знак"/>
    <w:basedOn w:val="a1"/>
    <w:link w:val="1"/>
    <w:locked/>
    <w:rsid w:val="004C20BD"/>
    <w:rPr>
      <w:rFonts w:ascii="Arial" w:hAnsi="Arial" w:cs="Arial"/>
      <w:sz w:val="18"/>
    </w:rPr>
  </w:style>
  <w:style w:type="paragraph" w:customStyle="1" w:styleId="1">
    <w:name w:val="Обычный1"/>
    <w:link w:val="Normal"/>
    <w:rsid w:val="004C20BD"/>
    <w:pPr>
      <w:snapToGrid w:val="0"/>
      <w:spacing w:after="0" w:line="240" w:lineRule="auto"/>
    </w:pPr>
    <w:rPr>
      <w:rFonts w:ascii="Arial" w:hAnsi="Arial" w:cs="Arial"/>
      <w:sz w:val="18"/>
    </w:rPr>
  </w:style>
  <w:style w:type="character" w:customStyle="1" w:styleId="31">
    <w:name w:val="Заголовок 3 Знак"/>
    <w:basedOn w:val="a1"/>
    <w:link w:val="30"/>
    <w:uiPriority w:val="9"/>
    <w:semiHidden/>
    <w:rsid w:val="004C20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Обычный2"/>
    <w:rsid w:val="00E05180"/>
    <w:pPr>
      <w:snapToGrid w:val="0"/>
      <w:spacing w:after="0" w:line="240" w:lineRule="auto"/>
    </w:pPr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urussp@ufa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E2C7-2799-4318-A8BB-9BBE05BE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2016-08-03T11:52:00Z</cp:lastPrinted>
  <dcterms:created xsi:type="dcterms:W3CDTF">2016-07-07T12:48:00Z</dcterms:created>
  <dcterms:modified xsi:type="dcterms:W3CDTF">2016-08-03T11:54:00Z</dcterms:modified>
</cp:coreProperties>
</file>