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8C" w:rsidRDefault="00D3148C" w:rsidP="00D3148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Администрация сельского поселения</w:t>
      </w:r>
    </w:p>
    <w:p w:rsidR="00D3148C" w:rsidRDefault="00D3148C" w:rsidP="00D3148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D3148C" w:rsidRDefault="00D3148C" w:rsidP="00D3148C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  <w:r>
        <w:rPr>
          <w:b/>
          <w:sz w:val="20"/>
          <w:szCs w:val="20"/>
        </w:rPr>
        <w:t xml:space="preserve"> района</w:t>
      </w:r>
    </w:p>
    <w:p w:rsidR="00D3148C" w:rsidRDefault="00D3148C" w:rsidP="00D3148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>ҫ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D3148C" w:rsidRDefault="00D3148C" w:rsidP="00D3148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D3148C" w:rsidRDefault="00D3148C" w:rsidP="00D3148C">
      <w:pPr>
        <w:spacing w:after="0" w:line="240" w:lineRule="auto"/>
        <w:jc w:val="center"/>
        <w:rPr>
          <w:b/>
          <w:sz w:val="20"/>
          <w:szCs w:val="20"/>
        </w:rPr>
      </w:pPr>
    </w:p>
    <w:p w:rsidR="00D3148C" w:rsidRDefault="00D3148C" w:rsidP="00D3148C">
      <w:pPr>
        <w:spacing w:after="0" w:line="240" w:lineRule="auto"/>
        <w:rPr>
          <w:b/>
          <w:i/>
          <w:sz w:val="16"/>
          <w:szCs w:val="18"/>
        </w:rPr>
      </w:pPr>
      <w:r>
        <w:rPr>
          <w:b/>
          <w:i/>
          <w:sz w:val="16"/>
          <w:szCs w:val="16"/>
        </w:rPr>
        <w:t>453237,Й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>ҫ</w:t>
      </w:r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 xml:space="preserve">, </w:t>
      </w:r>
      <w:proofErr w:type="spellStart"/>
      <w:r>
        <w:rPr>
          <w:b/>
          <w:i/>
          <w:sz w:val="16"/>
          <w:szCs w:val="16"/>
        </w:rPr>
        <w:t>Пролетар</w:t>
      </w:r>
      <w:proofErr w:type="spellEnd"/>
      <w:r>
        <w:rPr>
          <w:b/>
          <w:i/>
          <w:sz w:val="16"/>
          <w:szCs w:val="16"/>
        </w:rPr>
        <w:t xml:space="preserve"> урамы,14а,                                                                              453237,с</w:t>
      </w:r>
      <w:proofErr w:type="gramStart"/>
      <w:r>
        <w:rPr>
          <w:b/>
          <w:i/>
          <w:sz w:val="16"/>
          <w:szCs w:val="16"/>
        </w:rPr>
        <w:t>.Я</w:t>
      </w:r>
      <w:proofErr w:type="gramEnd"/>
      <w:r>
        <w:rPr>
          <w:b/>
          <w:i/>
          <w:sz w:val="16"/>
          <w:szCs w:val="16"/>
        </w:rPr>
        <w:t>нурусово,ул.Пролетарская,14а,</w:t>
      </w:r>
    </w:p>
    <w:p w:rsidR="00D3148C" w:rsidRDefault="00D3148C" w:rsidP="00D3148C">
      <w:pPr>
        <w:spacing w:after="0" w:line="240" w:lineRule="auto"/>
        <w:rPr>
          <w:b/>
          <w:i/>
          <w:sz w:val="16"/>
          <w:szCs w:val="18"/>
        </w:rPr>
      </w:pPr>
      <w:r>
        <w:rPr>
          <w:b/>
          <w:i/>
          <w:sz w:val="16"/>
          <w:szCs w:val="18"/>
        </w:rPr>
        <w:t xml:space="preserve">             Тел.7-33-07, факс: 7-3-3-32                                                                                                                       тел.7-33-07, факс: 7-33-32</w:t>
      </w:r>
    </w:p>
    <w:p w:rsidR="00D3148C" w:rsidRDefault="00D3148C" w:rsidP="00D3148C">
      <w:pPr>
        <w:spacing w:after="0" w:line="240" w:lineRule="auto"/>
        <w:rPr>
          <w:b/>
          <w:i/>
          <w:sz w:val="16"/>
          <w:szCs w:val="18"/>
        </w:rPr>
      </w:pPr>
      <w:r>
        <w:rPr>
          <w:b/>
          <w:i/>
          <w:sz w:val="16"/>
          <w:szCs w:val="18"/>
        </w:rPr>
        <w:t xml:space="preserve">      Электрон  адрес:</w:t>
      </w:r>
      <w:proofErr w:type="spellStart"/>
      <w:r>
        <w:rPr>
          <w:b/>
          <w:i/>
          <w:sz w:val="16"/>
          <w:szCs w:val="18"/>
          <w:lang w:val="en-US"/>
        </w:rPr>
        <w:t>janurussp</w:t>
      </w:r>
      <w:proofErr w:type="spellEnd"/>
      <w:r>
        <w:rPr>
          <w:b/>
          <w:i/>
          <w:sz w:val="16"/>
          <w:szCs w:val="18"/>
        </w:rPr>
        <w:t>@</w:t>
      </w:r>
      <w:proofErr w:type="spellStart"/>
      <w:r>
        <w:rPr>
          <w:b/>
          <w:i/>
          <w:sz w:val="16"/>
          <w:szCs w:val="18"/>
          <w:lang w:val="en-US"/>
        </w:rPr>
        <w:t>ufamts</w:t>
      </w:r>
      <w:proofErr w:type="spellEnd"/>
      <w:r>
        <w:rPr>
          <w:b/>
          <w:i/>
          <w:sz w:val="16"/>
          <w:szCs w:val="18"/>
        </w:rPr>
        <w:t>.</w:t>
      </w:r>
      <w:proofErr w:type="spellStart"/>
      <w:r>
        <w:rPr>
          <w:b/>
          <w:i/>
          <w:sz w:val="16"/>
          <w:szCs w:val="18"/>
          <w:lang w:val="en-US"/>
        </w:rPr>
        <w:t>ru</w:t>
      </w:r>
      <w:proofErr w:type="spellEnd"/>
      <w:r>
        <w:rPr>
          <w:b/>
          <w:i/>
          <w:sz w:val="16"/>
          <w:szCs w:val="18"/>
        </w:rPr>
        <w:t xml:space="preserve">                                                                                        Электронный адрес: </w:t>
      </w:r>
      <w:proofErr w:type="spellStart"/>
      <w:r>
        <w:rPr>
          <w:b/>
          <w:i/>
          <w:sz w:val="16"/>
          <w:szCs w:val="18"/>
          <w:lang w:val="en-US"/>
        </w:rPr>
        <w:t>janurussp</w:t>
      </w:r>
      <w:proofErr w:type="spellEnd"/>
      <w:r>
        <w:rPr>
          <w:b/>
          <w:i/>
          <w:sz w:val="16"/>
          <w:szCs w:val="18"/>
        </w:rPr>
        <w:t>@</w:t>
      </w:r>
      <w:proofErr w:type="spellStart"/>
      <w:r>
        <w:rPr>
          <w:b/>
          <w:i/>
          <w:sz w:val="16"/>
          <w:szCs w:val="18"/>
          <w:lang w:val="en-US"/>
        </w:rPr>
        <w:t>ufamts</w:t>
      </w:r>
      <w:proofErr w:type="spellEnd"/>
      <w:r>
        <w:rPr>
          <w:b/>
          <w:i/>
          <w:sz w:val="16"/>
          <w:szCs w:val="18"/>
        </w:rPr>
        <w:t>.</w:t>
      </w:r>
      <w:proofErr w:type="spellStart"/>
      <w:r>
        <w:rPr>
          <w:b/>
          <w:i/>
          <w:sz w:val="16"/>
          <w:szCs w:val="18"/>
          <w:lang w:val="en-US"/>
        </w:rPr>
        <w:t>ru</w:t>
      </w:r>
      <w:proofErr w:type="spellEnd"/>
    </w:p>
    <w:tbl>
      <w:tblPr>
        <w:tblW w:w="5078" w:type="pct"/>
        <w:tblInd w:w="108" w:type="dxa"/>
        <w:tblBorders>
          <w:bottom w:val="thickThinSmallGap" w:sz="24" w:space="0" w:color="auto"/>
        </w:tblBorders>
        <w:tblLook w:val="04A0"/>
      </w:tblPr>
      <w:tblGrid>
        <w:gridCol w:w="3961"/>
        <w:gridCol w:w="1794"/>
        <w:gridCol w:w="3965"/>
      </w:tblGrid>
      <w:tr w:rsidR="00D3148C" w:rsidTr="00D3148C"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48C" w:rsidRDefault="00D3148C"/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48C" w:rsidRDefault="00D3148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48C" w:rsidRDefault="00D3148C">
            <w:pPr>
              <w:spacing w:after="0"/>
            </w:pPr>
          </w:p>
        </w:tc>
      </w:tr>
      <w:tr w:rsidR="00D3148C" w:rsidTr="00D3148C">
        <w:trPr>
          <w:trHeight w:val="81"/>
        </w:trPr>
        <w:tc>
          <w:tcPr>
            <w:tcW w:w="3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D3148C" w:rsidRDefault="00D3148C">
            <w:pPr>
              <w:spacing w:after="0" w:line="240" w:lineRule="auto"/>
              <w:ind w:right="-144"/>
              <w:rPr>
                <w:rFonts w:ascii="т" w:hAnsi="т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D3148C" w:rsidRDefault="00D3148C">
            <w:pPr>
              <w:spacing w:after="0" w:line="240" w:lineRule="auto"/>
              <w:jc w:val="center"/>
              <w:rPr>
                <w:rFonts w:ascii="т" w:hAnsi="т"/>
                <w:sz w:val="16"/>
                <w:szCs w:val="16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D3148C" w:rsidRDefault="00D3148C">
            <w:pPr>
              <w:spacing w:after="0"/>
            </w:pPr>
          </w:p>
        </w:tc>
      </w:tr>
    </w:tbl>
    <w:p w:rsidR="00D3148C" w:rsidRDefault="00D3148C" w:rsidP="00D3148C">
      <w:pPr>
        <w:spacing w:after="0"/>
        <w:ind w:firstLine="720"/>
        <w:jc w:val="both"/>
        <w:rPr>
          <w:rFonts w:ascii="т" w:hAnsi="т" w:cs="Arial"/>
          <w:sz w:val="16"/>
          <w:szCs w:val="16"/>
        </w:rPr>
      </w:pPr>
      <w:r>
        <w:rPr>
          <w:rFonts w:ascii="т" w:hAnsi="т" w:cs="Arial"/>
          <w:sz w:val="18"/>
          <w:szCs w:val="18"/>
        </w:rPr>
        <w:t xml:space="preserve"> </w:t>
      </w:r>
    </w:p>
    <w:p w:rsidR="00D3148C" w:rsidRDefault="00D3148C" w:rsidP="00D3148C">
      <w:pPr>
        <w:tabs>
          <w:tab w:val="left" w:pos="1770"/>
          <w:tab w:val="center" w:pos="4820"/>
        </w:tabs>
        <w:spacing w:after="0"/>
        <w:ind w:right="565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D3148C" w:rsidRDefault="00D3148C" w:rsidP="00D3148C">
      <w:pPr>
        <w:rPr>
          <w:rFonts w:ascii="т" w:hAnsi="т" w:cs="Arial"/>
          <w:b/>
          <w:sz w:val="24"/>
          <w:szCs w:val="24"/>
        </w:rPr>
      </w:pPr>
    </w:p>
    <w:p w:rsidR="00D3148C" w:rsidRDefault="00D3148C" w:rsidP="00D3148C">
      <w:pPr>
        <w:ind w:firstLine="720"/>
        <w:jc w:val="center"/>
        <w:rPr>
          <w:b/>
          <w:sz w:val="28"/>
          <w:szCs w:val="28"/>
        </w:rPr>
      </w:pPr>
      <w:r>
        <w:rPr>
          <w:rFonts w:ascii="т" w:hAnsi="т" w:cs="Arial"/>
          <w:b/>
          <w:sz w:val="28"/>
          <w:szCs w:val="28"/>
        </w:rPr>
        <w:t xml:space="preserve">КАРАР                                                                 ПОСТАНОВЛЕНИЕ </w:t>
      </w:r>
      <w:r>
        <w:rPr>
          <w:rFonts w:ascii="т" w:hAnsi="т"/>
          <w:b/>
          <w:sz w:val="28"/>
          <w:szCs w:val="28"/>
        </w:rPr>
        <w:t xml:space="preserve"> </w:t>
      </w:r>
    </w:p>
    <w:p w:rsidR="00D3148C" w:rsidRDefault="00D3148C" w:rsidP="00D3148C">
      <w:pPr>
        <w:shd w:val="clear" w:color="auto" w:fill="FFFFFF"/>
        <w:tabs>
          <w:tab w:val="left" w:pos="8251"/>
        </w:tabs>
        <w:ind w:left="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 3                                                                                         от  04.02.2016 года</w:t>
      </w:r>
    </w:p>
    <w:p w:rsidR="00D3148C" w:rsidRDefault="00D3148C" w:rsidP="00D3148C">
      <w:pPr>
        <w:shd w:val="clear" w:color="auto" w:fill="FFFFFF"/>
        <w:tabs>
          <w:tab w:val="left" w:pos="8251"/>
        </w:tabs>
        <w:spacing w:after="0"/>
        <w:ind w:lef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проведении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надзорно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профилактической</w:t>
      </w:r>
      <w:proofErr w:type="gramEnd"/>
    </w:p>
    <w:p w:rsidR="00D3148C" w:rsidRDefault="00D3148C" w:rsidP="00D3148C">
      <w:pPr>
        <w:shd w:val="clear" w:color="auto" w:fill="FFFFFF"/>
        <w:tabs>
          <w:tab w:val="left" w:pos="8251"/>
        </w:tabs>
        <w:spacing w:after="0"/>
        <w:ind w:lef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операции «Жилище-2016»</w:t>
      </w:r>
    </w:p>
    <w:p w:rsidR="00D3148C" w:rsidRDefault="00D3148C" w:rsidP="00D31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3148C" w:rsidRDefault="00D3148C" w:rsidP="00D31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связи  со сложной  пожарной обстановкой    в  местах   проживания  людей,   в целях  проведения  комплекса   превентивных мер  по предупреждению  пожаров, минимизации  материальных  и социальных потерь, повышения уровня   противопожарной   защиты   объектов   жилого   сектора</w:t>
      </w:r>
    </w:p>
    <w:p w:rsidR="00D3148C" w:rsidRDefault="00D3148C" w:rsidP="00D3148C">
      <w:pPr>
        <w:shd w:val="clear" w:color="auto" w:fill="FFFFFF"/>
        <w:tabs>
          <w:tab w:val="left" w:pos="8251"/>
        </w:tabs>
        <w:ind w:left="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148C" w:rsidRDefault="00D3148C" w:rsidP="00D3148C">
      <w:pPr>
        <w:shd w:val="clear" w:color="auto" w:fill="FFFFFF"/>
        <w:tabs>
          <w:tab w:val="left" w:pos="82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Организовать и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профилактическую  операцию «Жилище-2016»  в два этапа:</w:t>
      </w:r>
    </w:p>
    <w:p w:rsidR="00D3148C" w:rsidRDefault="00D3148C" w:rsidP="00D3148C">
      <w:pPr>
        <w:shd w:val="clear" w:color="auto" w:fill="FFFFFF"/>
        <w:tabs>
          <w:tab w:val="left" w:pos="8251"/>
        </w:tabs>
        <w:spacing w:after="0"/>
        <w:ind w:left="82" w:firstLine="6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– в период с 11 февраля по 31 мая 2016 года;</w:t>
      </w:r>
    </w:p>
    <w:p w:rsidR="00D3148C" w:rsidRDefault="00D3148C" w:rsidP="00D3148C">
      <w:pPr>
        <w:shd w:val="clear" w:color="auto" w:fill="FFFFFF"/>
        <w:tabs>
          <w:tab w:val="left" w:pos="8251"/>
        </w:tabs>
        <w:spacing w:after="0"/>
        <w:ind w:left="82" w:firstLine="6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– в период с 01 сентября по 18 декабря 2016 года</w:t>
      </w:r>
    </w:p>
    <w:p w:rsidR="00D3148C" w:rsidRDefault="00D3148C" w:rsidP="00D31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план организационно-профилактических мероприятий по проведению операции «Жилище-2016» (прилагается).</w:t>
      </w:r>
    </w:p>
    <w:p w:rsidR="00D3148C" w:rsidRDefault="00D3148C" w:rsidP="00D3148C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Отчеты по установленной форме предоставлять еженедельно по вторникам в ОНД Ишимбайского района  и г. Ишимбай.</w:t>
      </w:r>
    </w:p>
    <w:p w:rsidR="00D3148C" w:rsidRDefault="00D3148C" w:rsidP="00D3148C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данного постановления оставляю за собой.</w:t>
      </w:r>
    </w:p>
    <w:p w:rsidR="00D3148C" w:rsidRDefault="00D3148C" w:rsidP="00D3148C">
      <w:pPr>
        <w:shd w:val="clear" w:color="auto" w:fill="FFFFFF"/>
        <w:tabs>
          <w:tab w:val="left" w:pos="8251"/>
        </w:tabs>
        <w:rPr>
          <w:rFonts w:ascii="Times New Roman" w:hAnsi="Times New Roman" w:cs="Times New Roman"/>
          <w:sz w:val="24"/>
          <w:szCs w:val="24"/>
        </w:rPr>
      </w:pPr>
    </w:p>
    <w:p w:rsidR="00D3148C" w:rsidRDefault="00D3148C" w:rsidP="00D3148C">
      <w:pPr>
        <w:shd w:val="clear" w:color="auto" w:fill="FFFFFF"/>
        <w:tabs>
          <w:tab w:val="left" w:pos="82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3148C" w:rsidRDefault="00D3148C" w:rsidP="00D3148C">
      <w:pPr>
        <w:shd w:val="clear" w:color="auto" w:fill="FFFFFF"/>
        <w:tabs>
          <w:tab w:val="left" w:pos="825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3148C" w:rsidRDefault="00D3148C" w:rsidP="00D3148C">
      <w:pPr>
        <w:shd w:val="clear" w:color="auto" w:fill="FFFFFF"/>
        <w:tabs>
          <w:tab w:val="left" w:pos="82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3148C" w:rsidRDefault="00D3148C" w:rsidP="00D3148C">
      <w:pPr>
        <w:shd w:val="clear" w:color="auto" w:fill="FFFFFF"/>
        <w:tabs>
          <w:tab w:val="left" w:pos="82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Ишимбайский район  РБ                                                 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Глава администрации </w:t>
      </w:r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сельского поселения</w:t>
      </w:r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МР Ишимбайский район РБ</w:t>
      </w:r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М.Р.Маннанов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04.02.2016 г.</w:t>
      </w:r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организационно-профилактических мероприятий по проведению операции «Жилище-2016» по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Ишимбайский район Республики Башкортостан</w:t>
      </w:r>
    </w:p>
    <w:p w:rsidR="00D3148C" w:rsidRDefault="00D3148C" w:rsidP="00D3148C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86"/>
        <w:gridCol w:w="2393"/>
        <w:gridCol w:w="2393"/>
      </w:tblGrid>
      <w:tr w:rsidR="00D3148C" w:rsidTr="00D3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D3148C" w:rsidTr="00D3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подворного обхода граждан жилых домов с вручением предложений по устранению нарушений правил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 Д.Д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11.02.2016 - 31.05.2016</w:t>
            </w:r>
          </w:p>
          <w:p w:rsidR="00D3148C" w:rsidRDefault="00D3148C">
            <w:pPr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01.09.2016 -</w:t>
            </w:r>
          </w:p>
          <w:p w:rsidR="00D3148C" w:rsidRDefault="00D3148C" w:rsidP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18.12.2016</w:t>
            </w:r>
          </w:p>
        </w:tc>
      </w:tr>
      <w:tr w:rsidR="00D3148C" w:rsidTr="00D3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целевые рейды по проверке противопожарного состояния мест проживания взятых на учет малоимущих одиноких пенсионеров и инвалидов, многодетных семей, а также лиц, склонных к злоупотреблению алкоголем.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 Д.Д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3148C" w:rsidTr="00D3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 и провести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выявлению не эксплуатируемых строений и других мест возможного проживания лиц без определенного места жительства, а также сносу объектов снятых с учета.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3148C" w:rsidTr="00D3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сходы граждан с обсуждением вопросов по разъяснению мер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3148C" w:rsidTr="00D3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распространение среди населения агитационных и пропагандистских материалов на противопожарную тематику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 Д.Д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3148C" w:rsidTr="00D3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опашку населенных пунктов, потенциально подверженных опасности лесных пожаров  в пожароопасный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8C" w:rsidRDefault="00D3148C">
            <w:pPr>
              <w:widowControl w:val="0"/>
              <w:tabs>
                <w:tab w:val="left" w:pos="118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7B598D" w:rsidRDefault="007B598D"/>
    <w:sectPr w:rsidR="007B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D3148C"/>
    <w:rsid w:val="007B598D"/>
    <w:rsid w:val="00D3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2016-03-30T12:26:00Z</cp:lastPrinted>
  <dcterms:created xsi:type="dcterms:W3CDTF">2016-03-30T12:24:00Z</dcterms:created>
  <dcterms:modified xsi:type="dcterms:W3CDTF">2016-03-30T12:30:00Z</dcterms:modified>
</cp:coreProperties>
</file>