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374CF" w:rsidRPr="004374CF" w:rsidTr="00C350EC">
        <w:trPr>
          <w:cantSplit/>
          <w:trHeight w:val="668"/>
        </w:trPr>
        <w:tc>
          <w:tcPr>
            <w:tcW w:w="4150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4374C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0090BB8B" wp14:editId="4B777A36">
                  <wp:extent cx="597419" cy="828000"/>
                  <wp:effectExtent l="0" t="0" r="0" b="0"/>
                  <wp:docPr id="1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19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23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374CF" w:rsidRPr="004374CF" w:rsidRDefault="004374CF" w:rsidP="004374C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01.01.2023 г.            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№ 1  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В соответствии с Федеральным законом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374CF" w:rsidRPr="004374CF" w:rsidRDefault="004374CF" w:rsidP="004374C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4374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437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37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очистке дорог от снега по населенным пунктам администрации сельского поселения </w:t>
      </w:r>
      <w:proofErr w:type="spellStart"/>
      <w:r w:rsidRPr="00437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 w:rsidRPr="00437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37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437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с 01.01.2023 г. по 31.01.2023 г.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764F6" w:rsidRDefault="004374CF" w:rsidP="004374CF">
      <w:pPr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М.Р.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4374CF" w:rsidRDefault="004374CF" w:rsidP="004374CF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Default="004374CF" w:rsidP="004374CF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Default="004374CF" w:rsidP="004374CF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374CF" w:rsidRPr="004374CF" w:rsidTr="00C350EC">
        <w:trPr>
          <w:cantSplit/>
          <w:trHeight w:val="668"/>
        </w:trPr>
        <w:tc>
          <w:tcPr>
            <w:tcW w:w="4150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58294E8" wp14:editId="4D97377C">
                  <wp:extent cx="609600" cy="86677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61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374CF" w:rsidRPr="004374CF" w:rsidRDefault="004374CF" w:rsidP="004374CF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374CF" w:rsidRPr="004374CF" w:rsidRDefault="004374CF" w:rsidP="004374CF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4CF">
        <w:rPr>
          <w:rFonts w:ascii="Times New Roman" w:hAnsi="Times New Roman"/>
          <w:b/>
          <w:sz w:val="28"/>
          <w:szCs w:val="28"/>
        </w:rPr>
        <w:t xml:space="preserve">                  БОЙОРОК                                                         РАСПОРЯЖЕНИЕ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от 01.01.2023 г.                                                                                                        № 2                                                                                            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CF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4374CF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4374CF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4374CF">
        <w:rPr>
          <w:rFonts w:ascii="Times New Roman" w:hAnsi="Times New Roman"/>
          <w:sz w:val="28"/>
          <w:szCs w:val="28"/>
        </w:rPr>
        <w:t>от  5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74CF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4374CF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374CF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4374CF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374CF" w:rsidRPr="004374CF" w:rsidRDefault="004374CF" w:rsidP="004374CF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CF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4374CF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4374CF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4374CF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4374CF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4374CF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4374CF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374CF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с 01.01.2023 г. по 31.01.2023 г.  </w:t>
      </w: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74C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374CF">
        <w:rPr>
          <w:rFonts w:ascii="Times New Roman" w:hAnsi="Times New Roman" w:cs="Times New Roman"/>
          <w:sz w:val="28"/>
          <w:szCs w:val="28"/>
        </w:rPr>
        <w:t xml:space="preserve">Глава   администрации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74CF">
        <w:rPr>
          <w:rFonts w:ascii="Times New Roman" w:hAnsi="Times New Roman" w:cs="Times New Roman"/>
          <w:sz w:val="28"/>
          <w:szCs w:val="28"/>
        </w:rPr>
        <w:t xml:space="preserve">                          М.Р. </w:t>
      </w:r>
      <w:proofErr w:type="spellStart"/>
      <w:r w:rsidRPr="004374CF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4374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74CF" w:rsidRDefault="004374CF" w:rsidP="004374C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374CF" w:rsidRPr="004374CF" w:rsidTr="00C350EC">
        <w:trPr>
          <w:cantSplit/>
          <w:trHeight w:val="668"/>
        </w:trPr>
        <w:tc>
          <w:tcPr>
            <w:tcW w:w="4150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B119ED2" wp14:editId="1E06DF18">
                  <wp:extent cx="527774" cy="756000"/>
                  <wp:effectExtent l="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374CF" w:rsidRPr="004374CF" w:rsidRDefault="004374CF" w:rsidP="004374CF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374CF" w:rsidRPr="004374CF" w:rsidRDefault="004374CF" w:rsidP="004374CF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4CF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от 01.01.2023 г.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74CF">
        <w:rPr>
          <w:rFonts w:ascii="Times New Roman" w:hAnsi="Times New Roman"/>
          <w:sz w:val="28"/>
          <w:szCs w:val="28"/>
        </w:rPr>
        <w:t xml:space="preserve">      № 3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CF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4374CF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4374CF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4374CF">
        <w:rPr>
          <w:rFonts w:ascii="Times New Roman" w:hAnsi="Times New Roman"/>
          <w:sz w:val="28"/>
          <w:szCs w:val="28"/>
        </w:rPr>
        <w:t>от  5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74CF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4374CF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374CF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4374CF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374CF" w:rsidRPr="004374CF" w:rsidRDefault="004374CF" w:rsidP="004374CF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4374CF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4374CF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4374CF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4374CF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374CF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с 01.01.2023 г. по 31.01.2023 г.  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74C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4CF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                                                                     М.Р. </w:t>
      </w:r>
      <w:proofErr w:type="spellStart"/>
      <w:r w:rsidRPr="004374CF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Default="004374CF" w:rsidP="004374C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374CF" w:rsidRPr="004374CF" w:rsidRDefault="004374CF" w:rsidP="004374C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374C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374CF" w:rsidRPr="004374CF" w:rsidRDefault="004374CF" w:rsidP="004374CF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4374CF" w:rsidRPr="004374CF" w:rsidRDefault="004374CF" w:rsidP="004374CF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4374CF" w:rsidRPr="004374CF" w:rsidRDefault="004374CF" w:rsidP="004374CF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4374CF" w:rsidRDefault="004374CF" w:rsidP="004374CF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374CF" w:rsidRPr="004374CF" w:rsidTr="00C350EC">
        <w:trPr>
          <w:cantSplit/>
          <w:trHeight w:val="668"/>
        </w:trPr>
        <w:tc>
          <w:tcPr>
            <w:tcW w:w="4150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75D750C5" wp14:editId="60429312">
                  <wp:extent cx="527774" cy="7560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374C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268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374CF" w:rsidRPr="004374CF" w:rsidRDefault="004374CF" w:rsidP="004374CF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374CF" w:rsidRPr="004374CF" w:rsidRDefault="004374CF" w:rsidP="004374CF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4CF">
        <w:rPr>
          <w:rFonts w:ascii="Times New Roman" w:hAnsi="Times New Roman"/>
          <w:b/>
          <w:sz w:val="28"/>
          <w:szCs w:val="28"/>
        </w:rPr>
        <w:t xml:space="preserve">                 БОЙОРОК                                                         РАСПОРЯЖЕНИЕ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от 01.01.2023 г.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374CF">
        <w:rPr>
          <w:rFonts w:ascii="Times New Roman" w:hAnsi="Times New Roman"/>
          <w:sz w:val="28"/>
          <w:szCs w:val="28"/>
        </w:rPr>
        <w:t xml:space="preserve">               № 4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CF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4374CF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4374CF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4374CF">
        <w:rPr>
          <w:rFonts w:ascii="Times New Roman" w:hAnsi="Times New Roman"/>
          <w:sz w:val="28"/>
          <w:szCs w:val="28"/>
        </w:rPr>
        <w:t>от  5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74CF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4374CF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374CF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4374CF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374CF" w:rsidRPr="004374CF" w:rsidRDefault="004374CF" w:rsidP="004374CF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4374CF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4374CF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4374CF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4374CF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4374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374CF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с 01.01.2023 г. по 31.01.2023 г.  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4C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74C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4CF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4374CF">
        <w:rPr>
          <w:rFonts w:ascii="Times New Roman" w:hAnsi="Times New Roman"/>
          <w:sz w:val="28"/>
          <w:szCs w:val="28"/>
        </w:rPr>
        <w:t xml:space="preserve">                                                                   М.Р. </w:t>
      </w:r>
      <w:proofErr w:type="spellStart"/>
      <w:r w:rsidRPr="004374CF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374CF" w:rsidRPr="004374CF" w:rsidTr="00C350EC">
        <w:trPr>
          <w:cantSplit/>
          <w:trHeight w:val="668"/>
        </w:trPr>
        <w:tc>
          <w:tcPr>
            <w:tcW w:w="4150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4374C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5FE25460" wp14:editId="08CBC67D">
                  <wp:extent cx="600075" cy="828675"/>
                  <wp:effectExtent l="0" t="0" r="9525" b="952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160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374CF" w:rsidRPr="004374CF" w:rsidRDefault="004374CF" w:rsidP="004374CF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БОЙОРОК                                                         РАСПОРЯЖЕНИЕ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01.01.2023 г.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№ 5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374CF" w:rsidRPr="004374CF" w:rsidRDefault="004374CF" w:rsidP="004374C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4374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4374CF">
        <w:rPr>
          <w:color w:val="FF0000"/>
          <w:sz w:val="24"/>
          <w:shd w:val="clear" w:color="auto" w:fill="FFFFFF"/>
        </w:rPr>
        <w:t xml:space="preserve"> </w:t>
      </w:r>
      <w:r w:rsidRPr="004374C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4374CF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4374CF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с 10.01.2023 г. по 15.01.2023 г.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CF" w:rsidRPr="004374CF" w:rsidRDefault="004374CF" w:rsidP="004374CF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374CF" w:rsidRPr="004374CF" w:rsidTr="00C350EC">
        <w:trPr>
          <w:cantSplit/>
          <w:trHeight w:val="668"/>
        </w:trPr>
        <w:tc>
          <w:tcPr>
            <w:tcW w:w="4150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Башкортостан Республика</w:t>
            </w: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муниципаль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 w:eastAsia="ru-RU"/>
              </w:rPr>
              <w:t>Йәнырыҫ</w:t>
            </w: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ауыл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Советы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биләмә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е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хакимиәте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6D6CF1DB" wp14:editId="07873FBF">
                  <wp:extent cx="578038" cy="828000"/>
                  <wp:effectExtent l="0" t="0" r="0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38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 w:eastAsia="ru-RU"/>
              </w:rPr>
              <w:t>Янурусо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Ишимбайский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23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374CF" w:rsidRPr="004374CF" w:rsidRDefault="004374CF" w:rsidP="004374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374CF">
              <w:rPr>
                <w:rFonts w:eastAsiaTheme="minorEastAsi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A52620" wp14:editId="5CB48C1D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7" name="Рисунок 7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374CF" w:rsidRPr="004374CF" w:rsidRDefault="004374CF" w:rsidP="004374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  РАСПОРЯЖЕНИЕ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09.01.2023 г.                                                                                                № 5-1                                                                                                        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В соответствии с Федеральным законом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374CF" w:rsidRPr="004374CF" w:rsidRDefault="004374CF" w:rsidP="0043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Предметом </w:t>
      </w:r>
      <w:proofErr w:type="gramStart"/>
      <w:r w:rsidRPr="00437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 для</w:t>
      </w:r>
      <w:proofErr w:type="gramEnd"/>
      <w:r w:rsidRPr="0043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 нужд  является  </w:t>
      </w:r>
      <w:r w:rsidRPr="00437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 </w:t>
      </w:r>
      <w:r w:rsidRPr="00437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оформлению новогодних иллюминаций.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с 09.01.</w:t>
      </w:r>
      <w:r w:rsidRPr="004374C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2023 г.  по 31.01.2023</w:t>
      </w: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М.Р.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widowControl w:val="0"/>
        <w:spacing w:after="212" w:line="220" w:lineRule="exact"/>
        <w:rPr>
          <w:sz w:val="24"/>
          <w:szCs w:val="24"/>
        </w:rPr>
      </w:pPr>
      <w:r w:rsidRPr="004374CF">
        <w:rPr>
          <w:sz w:val="24"/>
          <w:szCs w:val="24"/>
        </w:rPr>
        <w:t xml:space="preserve">                  </w:t>
      </w:r>
    </w:p>
    <w:p w:rsidR="004374CF" w:rsidRDefault="004374CF" w:rsidP="004374CF"/>
    <w:p w:rsidR="004374CF" w:rsidRDefault="004374CF" w:rsidP="004374CF"/>
    <w:p w:rsidR="004374CF" w:rsidRDefault="004374CF" w:rsidP="004374CF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374CF" w:rsidRPr="004374CF" w:rsidTr="00C350EC">
        <w:trPr>
          <w:cantSplit/>
          <w:trHeight w:val="668"/>
        </w:trPr>
        <w:tc>
          <w:tcPr>
            <w:tcW w:w="4150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4374C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4EA240E0" wp14:editId="419FB4F4">
                  <wp:extent cx="600075" cy="828675"/>
                  <wp:effectExtent l="0" t="0" r="9525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152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374CF" w:rsidRPr="004374CF" w:rsidRDefault="004374CF" w:rsidP="004374CF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4CF" w:rsidRPr="004374CF" w:rsidRDefault="004374CF" w:rsidP="004374CF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16.01.2023 г.                                                                                               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№  6</w:t>
      </w:r>
      <w:proofErr w:type="gramEnd"/>
    </w:p>
    <w:p w:rsidR="004374CF" w:rsidRPr="004374CF" w:rsidRDefault="004374CF" w:rsidP="004374CF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4374C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374CF" w:rsidRPr="004374CF" w:rsidRDefault="004374CF" w:rsidP="004374C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4374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4374CF">
        <w:rPr>
          <w:color w:val="FF0000"/>
          <w:sz w:val="24"/>
          <w:shd w:val="clear" w:color="auto" w:fill="FFFFFF"/>
        </w:rPr>
        <w:t xml:space="preserve"> </w:t>
      </w:r>
      <w:r w:rsidRPr="004374C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4374CF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4374CF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с 16.01.2023 г. по 31.01.2023 г.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4374CF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74CF" w:rsidRDefault="004374CF" w:rsidP="004374CF"/>
    <w:p w:rsidR="004374CF" w:rsidRDefault="004374CF" w:rsidP="004374CF"/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4374CF" w:rsidRPr="004374CF" w:rsidTr="00C350EC">
        <w:trPr>
          <w:cantSplit/>
          <w:trHeight w:val="1180"/>
        </w:trPr>
        <w:tc>
          <w:tcPr>
            <w:tcW w:w="4150" w:type="dxa"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Башкортостан Республика</w:t>
            </w: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A608AB3" wp14:editId="44B5D469">
                  <wp:extent cx="605918" cy="864000"/>
                  <wp:effectExtent l="0" t="0" r="3810" b="0"/>
                  <wp:docPr id="9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18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4374CF" w:rsidRPr="004374CF" w:rsidRDefault="004374CF" w:rsidP="004374CF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4374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4374CF" w:rsidRPr="004374CF" w:rsidTr="00C350EC">
        <w:trPr>
          <w:cantSplit/>
          <w:trHeight w:val="228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4374CF" w:rsidRPr="004374CF" w:rsidRDefault="004374CF" w:rsidP="0043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4374CF" w:rsidRPr="004374CF" w:rsidRDefault="004374CF" w:rsidP="004374C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e-BY" w:eastAsia="ru-RU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4374CF" w:rsidRPr="004374CF" w:rsidRDefault="004374CF" w:rsidP="004374CF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374CF" w:rsidRPr="004374CF" w:rsidRDefault="004374CF" w:rsidP="004374CF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374CF" w:rsidRPr="004374CF" w:rsidRDefault="004374CF" w:rsidP="004374C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7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БОЙОРОҠ                                                                        РАСПОРЯЖЕНИЕ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17.01.2023 г.                                                                                                 № 7                                    </w:t>
      </w:r>
      <w:r w:rsidRPr="00437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437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CF" w:rsidRPr="004374CF" w:rsidRDefault="004374CF" w:rsidP="004374CF">
      <w:pPr>
        <w:shd w:val="clear" w:color="auto" w:fill="FFFFFF"/>
        <w:tabs>
          <w:tab w:val="left" w:pos="1320"/>
        </w:tabs>
        <w:spacing w:after="200" w:line="276" w:lineRule="auto"/>
        <w:ind w:right="3226"/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4374CF">
        <w:rPr>
          <w:rFonts w:eastAsiaTheme="minorEastAsia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Pr="004374CF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О </w:t>
      </w:r>
      <w:proofErr w:type="gramStart"/>
      <w:r w:rsidRPr="004374CF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>создании  штаба</w:t>
      </w:r>
      <w:proofErr w:type="gramEnd"/>
      <w:r w:rsidRPr="004374CF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профилактики пожаров 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связи ростом пожаров и гибели людей, во исполнение решения комиссии по чрезвычайным ситуациям и обеспечению пожарной безопасности муниципального района </w:t>
      </w:r>
      <w:proofErr w:type="spellStart"/>
      <w:proofErr w:type="gram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</w:t>
      </w:r>
      <w:proofErr w:type="gram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Башкортостан от 16.01.2023 г. № 2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1.Создать штаб профилактики пожаров на территории сельского поселения </w:t>
      </w:r>
      <w:proofErr w:type="spell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Янурусовский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на период работы с 17.01.2023 г. до особого указания в составе: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группы – </w:t>
      </w:r>
      <w:proofErr w:type="spell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Маннанов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М.Р.- глава СП;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руководителя группы - Рахматуллина Г.Д. –  управляющий делами Администрации СП;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Курбанова  Г.Ф</w:t>
      </w:r>
      <w:proofErr w:type="gram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специалист администрации СП;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Галиев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Ф.К. – водитель ДПК (по согласованию);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Биргулиев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Р.С.- водитель ДПК (по согласованию);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Мухаметьянов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Р.К.- водитель ДПК (по согласованию);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Шарипов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Р.Н.- водитель ДПК (по согласованию);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 учреждений</w:t>
      </w:r>
      <w:proofErr w:type="gram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предприятий СП – (по согласованию).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 основной</w:t>
      </w:r>
      <w:proofErr w:type="gram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задачей взятие на контроль неблагополучных семей, ведущих аморальный образ жизни и имеющих несовершеннолетних детей, не обеспеченных безопасными условиями проживания, с целью предупреждения  гибели детей на пожарах.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 Рахматуллину</w:t>
      </w:r>
      <w:proofErr w:type="gram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Г.Д. – управляющего делами Администрации СП  за составление  и согласования графика работы штаба профилактики пожаров, обобщения результатов работы подворных обходов и представления сведений в ЕДДС муниципального района </w:t>
      </w:r>
      <w:proofErr w:type="spell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</w:t>
      </w:r>
      <w:proofErr w:type="spell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РБ.</w:t>
      </w:r>
    </w:p>
    <w:p w:rsidR="004374CF" w:rsidRPr="004374CF" w:rsidRDefault="004374CF" w:rsidP="004374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gramStart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за</w:t>
      </w:r>
      <w:proofErr w:type="gramEnd"/>
      <w:r w:rsidRPr="0043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4374CF" w:rsidRPr="004374CF" w:rsidRDefault="004374CF" w:rsidP="004374CF">
      <w:pPr>
        <w:spacing w:after="0"/>
      </w:pPr>
    </w:p>
    <w:p w:rsidR="004374CF" w:rsidRPr="004374CF" w:rsidRDefault="004374CF" w:rsidP="004374CF">
      <w:pPr>
        <w:spacing w:after="0"/>
      </w:pPr>
    </w:p>
    <w:p w:rsidR="004374CF" w:rsidRPr="004374CF" w:rsidRDefault="004374CF" w:rsidP="004374CF">
      <w:pPr>
        <w:spacing w:after="0"/>
      </w:pPr>
    </w:p>
    <w:p w:rsidR="004374CF" w:rsidRPr="004374CF" w:rsidRDefault="004374CF" w:rsidP="004374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74C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374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74CF">
        <w:rPr>
          <w:rFonts w:ascii="Times New Roman" w:hAnsi="Times New Roman" w:cs="Times New Roman"/>
          <w:sz w:val="24"/>
          <w:szCs w:val="24"/>
        </w:rPr>
        <w:t>главы  администрации</w:t>
      </w:r>
      <w:proofErr w:type="gramEnd"/>
      <w:r w:rsidRPr="00437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74CF">
        <w:rPr>
          <w:rFonts w:ascii="Times New Roman" w:hAnsi="Times New Roman" w:cs="Times New Roman"/>
          <w:sz w:val="24"/>
          <w:szCs w:val="24"/>
        </w:rPr>
        <w:t xml:space="preserve">                Г.Д. Рахматуллина  </w:t>
      </w:r>
    </w:p>
    <w:p w:rsidR="004374CF" w:rsidRDefault="004374CF" w:rsidP="004374CF"/>
    <w:p w:rsidR="004374CF" w:rsidRDefault="004374CF" w:rsidP="004374CF"/>
    <w:p w:rsidR="004374CF" w:rsidRDefault="004374CF" w:rsidP="004374CF"/>
    <w:p w:rsidR="004374CF" w:rsidRDefault="004374CF" w:rsidP="004374CF"/>
    <w:p w:rsidR="004374CF" w:rsidRDefault="004374CF" w:rsidP="004374CF">
      <w:bookmarkStart w:id="0" w:name="_GoBack"/>
      <w:bookmarkEnd w:id="0"/>
    </w:p>
    <w:p w:rsidR="004374CF" w:rsidRPr="00DE77DA" w:rsidRDefault="004374CF" w:rsidP="004374CF"/>
    <w:sectPr w:rsidR="004374CF" w:rsidRPr="00D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1F4664"/>
    <w:rsid w:val="0025286F"/>
    <w:rsid w:val="003764F6"/>
    <w:rsid w:val="004374CF"/>
    <w:rsid w:val="00CD1957"/>
    <w:rsid w:val="00D02E8E"/>
    <w:rsid w:val="00D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975A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2022-03-01T05:46:00Z</dcterms:created>
  <dcterms:modified xsi:type="dcterms:W3CDTF">2023-03-16T12:34:00Z</dcterms:modified>
</cp:coreProperties>
</file>