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1E" w:rsidRDefault="004E311E" w:rsidP="004E31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4E311E" w:rsidRDefault="004E311E" w:rsidP="004E311E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4E311E" w:rsidRDefault="004E311E" w:rsidP="004E311E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4E311E" w:rsidRDefault="004E311E" w:rsidP="004E31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4E311E" w:rsidRDefault="004E311E" w:rsidP="004E31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4E311E" w:rsidRDefault="004E311E" w:rsidP="004E311E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4E311E" w:rsidRDefault="004E311E" w:rsidP="004E311E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4E311E" w:rsidRDefault="004E311E" w:rsidP="004E311E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4E311E" w:rsidRDefault="004E311E" w:rsidP="004E311E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4E311E" w:rsidRDefault="004E311E" w:rsidP="004E311E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4E311E" w:rsidRDefault="004E311E" w:rsidP="004E311E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4E311E" w:rsidRDefault="00B77200" w:rsidP="004E311E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B77200">
        <w:pict>
          <v:line id="_x0000_s1027" style="position:absolute;flip:y;z-index:251658240" from="-67.05pt,8pt" to="482.95pt,8pt" strokeweight="4.5pt">
            <v:stroke linestyle="thickThin"/>
          </v:line>
        </w:pict>
      </w:r>
    </w:p>
    <w:p w:rsidR="004E311E" w:rsidRDefault="004E311E" w:rsidP="004E31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4E311E" w:rsidRDefault="004E311E" w:rsidP="004E31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>БОЙОРОК                                                       РАСПОРЯЖЕНИЕ</w:t>
      </w:r>
    </w:p>
    <w:p w:rsidR="004E311E" w:rsidRDefault="004E311E" w:rsidP="004E31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4E311E" w:rsidRDefault="004E311E" w:rsidP="004E31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4E311E" w:rsidRDefault="004E311E" w:rsidP="004E3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 w:rsidR="00CA6F96">
        <w:rPr>
          <w:rFonts w:ascii="Times New Roman" w:eastAsia="Times New Roman" w:hAnsi="Times New Roman" w:cs="Times New Roman"/>
          <w:bCs/>
          <w:sz w:val="28"/>
          <w:szCs w:val="28"/>
        </w:rPr>
        <w:t>0-1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от 15.08.2016  г.</w:t>
      </w:r>
    </w:p>
    <w:p w:rsidR="004E311E" w:rsidRDefault="004E311E" w:rsidP="004E311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4E311E" w:rsidRDefault="004E311E" w:rsidP="004E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4E311E" w:rsidRDefault="004E311E" w:rsidP="004E3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4E311E" w:rsidRDefault="004E311E" w:rsidP="004E311E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1.Руководствуясь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proofErr w:type="spellStart"/>
      <w:r>
        <w:rPr>
          <w:szCs w:val="28"/>
        </w:rPr>
        <w:t>Янурусовский</w:t>
      </w:r>
      <w:proofErr w:type="spellEnd"/>
      <w:r>
        <w:rPr>
          <w:szCs w:val="28"/>
        </w:rPr>
        <w:t xml:space="preserve">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CA6F96" w:rsidRDefault="004E311E" w:rsidP="00CA6F96">
      <w:pPr>
        <w:pStyle w:val="a4"/>
        <w:jc w:val="both"/>
        <w:rPr>
          <w:szCs w:val="28"/>
        </w:rPr>
      </w:pPr>
      <w:r>
        <w:rPr>
          <w:szCs w:val="28"/>
        </w:rPr>
        <w:t xml:space="preserve">1.Предметом закупки для муниципальных нужд является  </w:t>
      </w:r>
      <w:r w:rsidR="00CA6F96">
        <w:rPr>
          <w:szCs w:val="28"/>
        </w:rPr>
        <w:t>т</w:t>
      </w:r>
      <w:r w:rsidR="00CA6F96" w:rsidRPr="00CA6F96">
        <w:rPr>
          <w:szCs w:val="28"/>
        </w:rPr>
        <w:t>екущий ремонт</w:t>
      </w:r>
    </w:p>
    <w:p w:rsidR="00CA6F96" w:rsidRPr="00CA6F96" w:rsidRDefault="00CA6F96" w:rsidP="00CA6F96">
      <w:pPr>
        <w:pStyle w:val="a4"/>
        <w:jc w:val="both"/>
        <w:rPr>
          <w:i/>
          <w:szCs w:val="28"/>
          <w:u w:val="single"/>
        </w:rPr>
      </w:pPr>
      <w:r w:rsidRPr="00CA6F96">
        <w:rPr>
          <w:szCs w:val="28"/>
        </w:rPr>
        <w:t xml:space="preserve">(ошкуривание, шпаклевка, покраска) лестничной площадки и подъезда левого крыла  СДК </w:t>
      </w:r>
      <w:proofErr w:type="spellStart"/>
      <w:r w:rsidRPr="00CA6F96">
        <w:rPr>
          <w:szCs w:val="28"/>
        </w:rPr>
        <w:t>с.Янурусово</w:t>
      </w:r>
      <w:proofErr w:type="spellEnd"/>
    </w:p>
    <w:p w:rsidR="004E311E" w:rsidRDefault="004E311E" w:rsidP="004E311E">
      <w:pPr>
        <w:pStyle w:val="a4"/>
        <w:jc w:val="both"/>
        <w:rPr>
          <w:szCs w:val="28"/>
        </w:rPr>
      </w:pPr>
    </w:p>
    <w:p w:rsidR="004E311E" w:rsidRDefault="004E311E" w:rsidP="004E311E">
      <w:pPr>
        <w:pStyle w:val="1"/>
        <w:ind w:left="0"/>
        <w:jc w:val="both"/>
        <w:rPr>
          <w:szCs w:val="28"/>
        </w:rPr>
      </w:pPr>
      <w:r>
        <w:rPr>
          <w:szCs w:val="28"/>
        </w:rPr>
        <w:t>2.Период организации проведения закупки для муниципальных нужд с июля   2016 г.</w:t>
      </w:r>
    </w:p>
    <w:p w:rsidR="004E311E" w:rsidRDefault="004E311E" w:rsidP="004E311E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4E311E" w:rsidRDefault="004E311E" w:rsidP="004E311E">
      <w:pPr>
        <w:pStyle w:val="1"/>
        <w:jc w:val="both"/>
        <w:rPr>
          <w:szCs w:val="28"/>
        </w:rPr>
      </w:pPr>
    </w:p>
    <w:p w:rsidR="004E311E" w:rsidRDefault="004E311E" w:rsidP="004E311E">
      <w:pPr>
        <w:pStyle w:val="1"/>
        <w:jc w:val="both"/>
        <w:rPr>
          <w:szCs w:val="28"/>
        </w:rPr>
      </w:pPr>
    </w:p>
    <w:p w:rsidR="004E311E" w:rsidRDefault="004E311E" w:rsidP="004E311E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4E311E" w:rsidRDefault="004E311E" w:rsidP="004E311E"/>
    <w:p w:rsidR="00915EBE" w:rsidRDefault="00915EBE"/>
    <w:sectPr w:rsidR="00915EBE" w:rsidSect="00B7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11E"/>
    <w:rsid w:val="00197E0C"/>
    <w:rsid w:val="004E311E"/>
    <w:rsid w:val="00915EBE"/>
    <w:rsid w:val="00B77200"/>
    <w:rsid w:val="00CA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11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E31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E311E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4E311E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2016-08-23T08:57:00Z</dcterms:created>
  <dcterms:modified xsi:type="dcterms:W3CDTF">2016-08-23T10:08:00Z</dcterms:modified>
</cp:coreProperties>
</file>