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Утверждаю: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Глава администрации сельского поселения 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Янурусовский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сельский совет 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МР Ишимбайский район РБ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543B5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 CYR" w:hAnsi="Times New Roman CYR" w:cs="Times New Roman CYR"/>
          <w:sz w:val="26"/>
          <w:szCs w:val="26"/>
        </w:rPr>
        <w:t>Маннанов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М.Р.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  №___ от 16 сентября 2016 г.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3B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по результатам публичных слушаний  по </w:t>
      </w:r>
      <w:r>
        <w:rPr>
          <w:rFonts w:ascii="Times New Roman CYR" w:hAnsi="Times New Roman CYR" w:cs="Times New Roman CYR"/>
          <w:color w:val="FF0066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проекту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Правила землепользования и застройки 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нурусово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д.Екатериновка,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д.Кияуково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д.Михайловка, х.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Янги-Юрт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Янурусовского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сельсовета муниципального района  Ишимбайский район РБ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Сроки разработки:</w:t>
      </w:r>
      <w:r>
        <w:rPr>
          <w:rFonts w:ascii="Times New Roman CYR" w:hAnsi="Times New Roman CYR" w:cs="Times New Roman CYR"/>
          <w:sz w:val="26"/>
          <w:szCs w:val="26"/>
        </w:rPr>
        <w:t xml:space="preserve"> 2016 год.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Заказчики:</w:t>
      </w:r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Янурусовский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сельсовет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Организация-разработчик: </w:t>
      </w:r>
      <w:r>
        <w:rPr>
          <w:rFonts w:ascii="Times New Roman CYR" w:hAnsi="Times New Roman CYR" w:cs="Times New Roman CYR"/>
          <w:sz w:val="26"/>
          <w:szCs w:val="26"/>
        </w:rPr>
        <w:t xml:space="preserve">ООО </w:t>
      </w:r>
      <w:r w:rsidRPr="00543B5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Квадрат</w:t>
      </w:r>
      <w:r w:rsidRPr="00543B50">
        <w:rPr>
          <w:rFonts w:ascii="Times New Roman" w:hAnsi="Times New Roman" w:cs="Times New Roman"/>
          <w:sz w:val="26"/>
          <w:szCs w:val="26"/>
        </w:rPr>
        <w:t>»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Сроки проведения публичных слушаний:</w:t>
      </w:r>
      <w:r>
        <w:rPr>
          <w:rFonts w:ascii="Times New Roman CYR" w:hAnsi="Times New Roman CYR" w:cs="Times New Roman CYR"/>
          <w:sz w:val="26"/>
          <w:szCs w:val="26"/>
        </w:rPr>
        <w:t xml:space="preserve">  с 15 июля 2016 года по 15 сентября 2016 года, собрание 15 сентября 2016 г., 17-00 ч.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Формы оповещения:</w:t>
      </w:r>
      <w:r>
        <w:rPr>
          <w:rFonts w:ascii="Times New Roman CYR" w:hAnsi="Times New Roman CYR" w:cs="Times New Roman CYR"/>
          <w:sz w:val="26"/>
          <w:szCs w:val="26"/>
        </w:rPr>
        <w:t xml:space="preserve"> газета </w:t>
      </w:r>
      <w:r w:rsidRPr="00543B5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Восход</w:t>
      </w:r>
      <w:r w:rsidRPr="00543B5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от 15 июля  2016 года № 57, на официальном сайте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(</w:t>
      </w:r>
      <w:hyperlink r:id="rId4" w:history="1">
        <w:r>
          <w:rPr>
            <w:rFonts w:ascii="Times New Roman CYR" w:hAnsi="Times New Roman CYR" w:cs="Times New Roman CYR"/>
            <w:color w:val="000000"/>
            <w:sz w:val="26"/>
            <w:szCs w:val="26"/>
            <w:highlight w:val="white"/>
            <w:u w:val="single"/>
          </w:rPr>
          <w:t>www.janurus.ru</w:t>
        </w:r>
      </w:hyperlink>
      <w:r w:rsidRPr="00543B5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)</w:t>
      </w:r>
      <w:r w:rsidRPr="00543B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Сведения о проведении экспозиции по материалам</w:t>
      </w:r>
      <w:r>
        <w:rPr>
          <w:rFonts w:ascii="Times New Roman CYR" w:hAnsi="Times New Roman CYR" w:cs="Times New Roman CYR"/>
          <w:sz w:val="26"/>
          <w:szCs w:val="26"/>
        </w:rPr>
        <w:t xml:space="preserve">: экспозиция материалов проекта проведена с 15 июля 2016 года по 15 сентября 2016 года по адресу:  РБ, Ишимбайский район, с.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Янурусово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ул.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Пролетарская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, д. 14 , 15 сентября 2016г.,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17-00 </w:t>
      </w:r>
      <w:r>
        <w:rPr>
          <w:rFonts w:ascii="Times New Roman CYR" w:hAnsi="Times New Roman CYR" w:cs="Times New Roman CYR"/>
          <w:sz w:val="26"/>
          <w:szCs w:val="26"/>
        </w:rPr>
        <w:t>ч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..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на официальном сайте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(</w:t>
      </w:r>
      <w:hyperlink r:id="rId5" w:history="1">
        <w:r>
          <w:rPr>
            <w:rFonts w:ascii="Times New Roman CYR" w:hAnsi="Times New Roman CYR" w:cs="Times New Roman CYR"/>
            <w:color w:val="000000"/>
            <w:sz w:val="26"/>
            <w:szCs w:val="26"/>
            <w:highlight w:val="white"/>
            <w:u w:val="single"/>
          </w:rPr>
          <w:t>www.janurus.ru</w:t>
        </w:r>
      </w:hyperlink>
      <w:r w:rsidRPr="00543B5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Сведения о проведении собрания участков публичных слушаний: </w:t>
      </w:r>
      <w:r>
        <w:rPr>
          <w:rFonts w:ascii="Times New Roman CYR" w:hAnsi="Times New Roman CYR" w:cs="Times New Roman CYR"/>
          <w:sz w:val="26"/>
          <w:szCs w:val="26"/>
        </w:rPr>
        <w:t xml:space="preserve">собрание участников публичных слушаний проведено 15 сентября 2016  года по адресу: РБ, Ишимбайский район, с.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Янурусово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ул.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Пролетарская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, д. 14,  15 сентября                                              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543B50">
        <w:rPr>
          <w:rFonts w:ascii="Times New Roman" w:hAnsi="Times New Roman" w:cs="Times New Roman"/>
          <w:sz w:val="26"/>
          <w:szCs w:val="26"/>
        </w:rPr>
        <w:t xml:space="preserve">2016 </w:t>
      </w:r>
      <w:r>
        <w:rPr>
          <w:rFonts w:ascii="Times New Roman CYR" w:hAnsi="Times New Roman CYR" w:cs="Times New Roman CYR"/>
          <w:sz w:val="26"/>
          <w:szCs w:val="26"/>
        </w:rPr>
        <w:t>г., 17-00 ч.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собрании приняло участие 13 человек, в том числе 9 жителей, 4 членов  комиссии, зарегистрировалось – 13 человек.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Сведения о протоколе  публичных слушаний: </w:t>
      </w:r>
      <w:r>
        <w:rPr>
          <w:rFonts w:ascii="Times New Roman CYR" w:hAnsi="Times New Roman CYR" w:cs="Times New Roman CYR"/>
          <w:sz w:val="26"/>
          <w:szCs w:val="26"/>
        </w:rPr>
        <w:t xml:space="preserve">протокол №    от 15 сентября 2016г. Публичных слушаний 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по рассмотрению документации по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проекту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Правила землепользования и застройки 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нурусово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д.Екатериновка,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д.Кияуково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д.Михайловка, х.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Янги-Юрт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Янурусовского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сельсовета муниципального района  Ишимбайский район РБ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>» .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Выводы и рекомендации комиссии по проведению публичных слушаний: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3B5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процедура проведения публичных слушаний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по рассмотрению документации по рассмотрению   </w:t>
      </w:r>
      <w:r>
        <w:rPr>
          <w:rFonts w:ascii="Times New Roman CYR" w:hAnsi="Times New Roman CYR" w:cs="Times New Roman CYR"/>
          <w:color w:val="FF0066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проекта 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Правила землепользования и застройки 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.Я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нурусово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, д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.Е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катериновка,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д.Кияуково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д.Михайловка, х.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Янги-Юрт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Янурусовского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сельсовета муниципального района  Ишимбайский район РБ</w:t>
      </w:r>
      <w:r w:rsidRPr="00543B50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соблюдена и соответствует требованиям действующего законодательства Российской Федерации и нормативным актам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Янурусовский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сельский совет муниципального района Ишимбайский район Республики Башкортостан, в связи с чем, публичные слушания  считать состоявшимися.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Председатель комиссии: </w:t>
      </w:r>
      <w:r>
        <w:rPr>
          <w:rFonts w:ascii="Times New Roman CYR" w:hAnsi="Times New Roman CYR" w:cs="Times New Roman CYR"/>
          <w:sz w:val="26"/>
          <w:szCs w:val="26"/>
        </w:rPr>
        <w:t xml:space="preserve">    ______________________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Маннанов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М.Р.</w:t>
      </w:r>
    </w:p>
    <w:p w:rsid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Секретарь комиссии:</w:t>
      </w:r>
      <w:r>
        <w:rPr>
          <w:rFonts w:ascii="Times New Roman CYR" w:hAnsi="Times New Roman CYR" w:cs="Times New Roman CYR"/>
          <w:sz w:val="26"/>
          <w:szCs w:val="26"/>
        </w:rPr>
        <w:t xml:space="preserve">   ___________________________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Рахматуллина Г.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>Д.</w:t>
      </w: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3B50" w:rsidRPr="00543B50" w:rsidRDefault="00543B50" w:rsidP="0054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0D24" w:rsidRDefault="003A0D24"/>
    <w:sectPr w:rsidR="003A0D24" w:rsidSect="00543B50">
      <w:pgSz w:w="12240" w:h="15840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B50"/>
    <w:rsid w:val="003A0D24"/>
    <w:rsid w:val="0054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urus.ru/" TargetMode="External"/><Relationship Id="rId4" Type="http://schemas.openxmlformats.org/officeDocument/2006/relationships/hyperlink" Target="http://www.janu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2016-09-17T05:35:00Z</dcterms:created>
  <dcterms:modified xsi:type="dcterms:W3CDTF">2016-09-17T05:36:00Z</dcterms:modified>
</cp:coreProperties>
</file>